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bCs/>
          <w:sz w:val="40"/>
          <w:szCs w:val="40"/>
          <w:lang w:eastAsia="zh-CN"/>
        </w:rPr>
      </w:pPr>
      <w:r>
        <w:rPr>
          <w:rFonts w:hint="eastAsia" w:ascii="仿宋_GB2312" w:hAnsi="仿宋_GB2312" w:eastAsia="仿宋_GB2312"/>
          <w:b/>
          <w:bCs/>
          <w:sz w:val="40"/>
          <w:szCs w:val="40"/>
          <w:lang w:eastAsia="zh-CN"/>
        </w:rPr>
        <w:t>中山大学南方学院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bCs/>
          <w:sz w:val="40"/>
          <w:szCs w:val="40"/>
          <w:lang w:eastAsia="zh-CN"/>
        </w:rPr>
      </w:pPr>
      <w:r>
        <w:rPr>
          <w:rFonts w:hint="eastAsia" w:ascii="仿宋_GB2312" w:hAnsi="仿宋_GB2312" w:eastAsia="仿宋_GB2312"/>
          <w:b/>
          <w:bCs/>
          <w:sz w:val="40"/>
          <w:szCs w:val="40"/>
          <w:lang w:eastAsia="zh-CN"/>
        </w:rPr>
        <w:t>关于参加第</w:t>
      </w:r>
      <w:r>
        <w:rPr>
          <w:rFonts w:hint="eastAsia" w:ascii="仿宋_GB2312" w:hAnsi="仿宋_GB2312" w:eastAsia="仿宋_GB2312"/>
          <w:b/>
          <w:bCs/>
          <w:sz w:val="40"/>
          <w:szCs w:val="40"/>
          <w:lang w:val="en-US" w:eastAsia="zh-CN"/>
        </w:rPr>
        <w:t>四</w:t>
      </w:r>
      <w:r>
        <w:rPr>
          <w:rFonts w:hint="eastAsia" w:ascii="仿宋_GB2312" w:hAnsi="仿宋_GB2312" w:eastAsia="仿宋_GB2312"/>
          <w:b/>
          <w:bCs/>
          <w:sz w:val="40"/>
          <w:szCs w:val="40"/>
          <w:lang w:eastAsia="zh-CN"/>
        </w:rPr>
        <w:t>届校级“互联网+”大学生创新创业大赛暨省赛选拔赛的奖励措施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中国“互联网+”大学生创新创业大赛旨在深化高等教育综合改革，激发大学生的创造力，培养造就“大众创业、万众创新”的生力军；推动赛事成果转化，促进“互联网+”新业态形成，服务经济提质增效升级；以创新引领创业、创业带动就业，推动高校毕业生更高质量创业就业。该赛事由教育部与有关部委共同主办，共有校级、省级、全国赛三级赛事。为激励我校学生积极参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加第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届校级“互联网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”大学生创新创业大赛暨省赛选拔赛，特制订以下鼓励措施：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参赛学生团队奖励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（一）奖金奖励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对于在第四届中国“互联网+”大学生创新创业大赛各级赛事中取得奖项的参赛团队，奖金按获奖最高级别发放，标准如下：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奖项级别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一等奖（金奖）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二等奖（银奖）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三等奖（铜奖）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三等奖以下其他奖项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国家级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10000元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8000元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6000元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5000元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3500元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2000元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校级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1500元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1000元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800元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（二）课程成绩奖励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各院系对参赛学生给予《创业基础（实践）》成绩记分处理，政商研究院对参赛学生给予《创业基础（理论）》成绩记分处理，具体如下：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（1）参赛时还未选修创业课程的学生，可不用参加创业课程的课堂学习，可申请免考，学校给予项目负责人相应课程总评成绩各记分95分，项目成员90分。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（2）参赛时已选修创业课程但还未参加考试的学生：可申请课程免考，并给项目负责人相应课程总评成绩各记分95分，项目成员90分。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（3）参赛时已有成绩的学生：项目负责人可申请将本人创业课程成绩加至95分,项目成员可申请加至90分。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学校将在大赛项目结束后学生毕业前完成对参赛学生的该2门课程的成绩处理工作。记分名单按照项目团队在官方报名网站填写的参赛名单。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指导老师奖励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学校给予国家级、省级获奖指导老师在职称评选、评优、等方面予以优先支持。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333488"/>
    <w:multiLevelType w:val="singleLevel"/>
    <w:tmpl w:val="CA3334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764B4"/>
    <w:rsid w:val="208C266E"/>
    <w:rsid w:val="39443AAE"/>
    <w:rsid w:val="3A09156E"/>
    <w:rsid w:val="446E0E89"/>
    <w:rsid w:val="464F5285"/>
    <w:rsid w:val="53EA742B"/>
    <w:rsid w:val="5BB9489A"/>
    <w:rsid w:val="632049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2018-04-03T02:04:00Z</dcterms:created>
  <dc:creator>linmingxiu</dc:creator>
  <cp:lastModifiedBy>林--秀</cp:lastModifiedBy>
  <dcterms:modified xsi:type="dcterms:W3CDTF">2018-04-09T02:41:24Z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