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  <w:t>广州南方学院</w:t>
      </w: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校企联合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实验室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位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（盖章）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202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年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2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hint="eastAsia" w:eastAsia="仿宋_GB2312"/>
          <w:color w:val="000000"/>
          <w:sz w:val="24"/>
          <w:lang w:val="en-US" w:eastAsia="zh-CN"/>
        </w:rPr>
        <w:t>4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5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. 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成为省级的必要性，5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1" w:leftChars="-200" w:hanging="421" w:hangingChars="131"/>
        <w:rPr>
          <w:rFonts w:ascii="楷体_GB2312" w:hAnsi="黑体" w:eastAsia="楷体_GB2312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7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.项目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34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8.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  <w:lang w:eastAsia="zh-CN"/>
        </w:rPr>
        <w:t>所在单位初审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已按有关规定对申请人进行了资格审查，对申报书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涉及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内容进行了审核：</w:t>
            </w:r>
          </w:p>
          <w:p>
            <w:pPr>
              <w:spacing w:line="400" w:lineRule="exact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1.项目负责人未发生师德师风问题或教学事故等应予限制立项的情况；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项目建设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内容不存在政治性、思想性、科学性和规范性问题；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对项目实施所需的人力、物力和工作时间、经费等条件给予支持；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_GB2312" w:eastAsia="仿宋" w:cs="仿宋_GB2312"/>
                <w:sz w:val="2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督促项目负责人按照要求提供教学服务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  <w:bookmarkStart w:id="0" w:name="_GoBack"/>
            <w:bookmarkEnd w:id="0"/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zZDA1NGU4MTFhZGY2M2Y5ZTk0ZWZiMmFiNDU0NjE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41C2774"/>
    <w:rsid w:val="07850BE7"/>
    <w:rsid w:val="179204EF"/>
    <w:rsid w:val="187F491B"/>
    <w:rsid w:val="1A8D546C"/>
    <w:rsid w:val="213747A0"/>
    <w:rsid w:val="37EB1E4D"/>
    <w:rsid w:val="40046BC3"/>
    <w:rsid w:val="493B59DE"/>
    <w:rsid w:val="497742F3"/>
    <w:rsid w:val="4C344008"/>
    <w:rsid w:val="531D3744"/>
    <w:rsid w:val="6982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Char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1048</Words>
  <Characters>1115</Characters>
  <Lines>12</Lines>
  <Paragraphs>3</Paragraphs>
  <TotalTime>0</TotalTime>
  <ScaleCrop>false</ScaleCrop>
  <LinksUpToDate>false</LinksUpToDate>
  <CharactersWithSpaces>1357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2021-10-11T07:45:00Z</dcterms:created>
  <dc:creator>YY</dc:creator>
  <cp:lastModifiedBy>nah</cp:lastModifiedBy>
  <dcterms:modified xsi:type="dcterms:W3CDTF">2023-04-14T07:58:37Z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2FA17037B2F344A99C101863951888B7</vt:lpwstr>
  </property>
</Properties>
</file>