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right="-313" w:rightChars="-149" w:firstLine="560" w:firstLineChars="200"/>
        <w:jc w:val="left"/>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附件3</w:t>
      </w:r>
      <w:bookmarkStart w:id="0" w:name="_GoBack"/>
      <w:bookmarkEnd w:id="0"/>
    </w:p>
    <w:p>
      <w:pPr>
        <w:keepNext w:val="0"/>
        <w:keepLines w:val="0"/>
        <w:pageBreakBefore w:val="0"/>
        <w:kinsoku/>
        <w:wordWrap/>
        <w:overflowPunct/>
        <w:topLinePunct w:val="0"/>
        <w:autoSpaceDE/>
        <w:autoSpaceDN/>
        <w:bidi w:val="0"/>
        <w:adjustRightInd/>
        <w:snapToGrid/>
        <w:ind w:right="-313" w:rightChars="-149" w:firstLine="883" w:firstLineChars="200"/>
        <w:jc w:val="center"/>
        <w:rPr>
          <w:rFonts w:hint="eastAsia" w:ascii="宋体" w:hAnsi="宋体" w:cs="宋体"/>
          <w:b/>
          <w:bCs/>
          <w:sz w:val="44"/>
          <w:szCs w:val="44"/>
        </w:rPr>
      </w:pPr>
      <w:r>
        <w:rPr>
          <w:rFonts w:hint="eastAsia" w:ascii="宋体" w:hAnsi="宋体" w:cs="宋体"/>
          <w:b/>
          <w:bCs/>
          <w:sz w:val="44"/>
          <w:szCs w:val="44"/>
          <w:lang w:val="en-US" w:eastAsia="zh-CN"/>
        </w:rPr>
        <w:t>2021年度</w:t>
      </w:r>
      <w:r>
        <w:rPr>
          <w:rFonts w:hint="eastAsia" w:ascii="宋体" w:hAnsi="宋体" w:cs="宋体"/>
          <w:b/>
          <w:bCs/>
          <w:sz w:val="44"/>
          <w:szCs w:val="44"/>
        </w:rPr>
        <w:t>教学质量与教学改革工程项目</w:t>
      </w:r>
    </w:p>
    <w:p>
      <w:pPr>
        <w:keepNext w:val="0"/>
        <w:keepLines w:val="0"/>
        <w:pageBreakBefore w:val="0"/>
        <w:kinsoku/>
        <w:wordWrap/>
        <w:overflowPunct/>
        <w:topLinePunct w:val="0"/>
        <w:autoSpaceDE/>
        <w:autoSpaceDN/>
        <w:bidi w:val="0"/>
        <w:adjustRightInd/>
        <w:snapToGrid/>
        <w:ind w:firstLine="883" w:firstLineChars="200"/>
        <w:jc w:val="center"/>
        <w:rPr>
          <w:rFonts w:hint="eastAsia" w:ascii="宋体" w:hAnsi="宋体" w:cs="宋体"/>
          <w:b/>
          <w:bCs/>
          <w:sz w:val="44"/>
          <w:szCs w:val="44"/>
          <w:lang w:eastAsia="zh-CN"/>
        </w:rPr>
      </w:pPr>
      <w:r>
        <w:rPr>
          <w:rFonts w:hint="eastAsia" w:ascii="宋体" w:hAnsi="宋体" w:cs="宋体"/>
          <w:b/>
          <w:bCs/>
          <w:sz w:val="44"/>
          <w:szCs w:val="44"/>
          <w:lang w:eastAsia="zh-CN"/>
        </w:rPr>
        <w:t>申报常见问题</w:t>
      </w:r>
    </w:p>
    <w:p>
      <w:pPr>
        <w:keepNext w:val="0"/>
        <w:keepLines w:val="0"/>
        <w:pageBreakBefore w:val="0"/>
        <w:kinsoku/>
        <w:wordWrap/>
        <w:overflowPunct/>
        <w:topLinePunct w:val="0"/>
        <w:autoSpaceDE/>
        <w:autoSpaceDN/>
        <w:bidi w:val="0"/>
        <w:adjustRightInd/>
        <w:snapToGrid/>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一、项目类别对比</w:t>
      </w:r>
    </w:p>
    <w:tbl>
      <w:tblPr>
        <w:tblStyle w:val="4"/>
        <w:tblpPr w:leftFromText="180" w:rightFromText="180" w:vertAnchor="text" w:horzAnchor="page" w:tblpX="935" w:tblpY="456"/>
        <w:tblOverlap w:val="never"/>
        <w:tblW w:w="104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4995"/>
        <w:gridCol w:w="4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60" w:type="dxa"/>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质量工程</w:t>
            </w:r>
          </w:p>
        </w:tc>
        <w:tc>
          <w:tcPr>
            <w:tcW w:w="499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562" w:firstLineChars="20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往年校级/省级立项类别中与今年可立项相似的类别</w:t>
            </w:r>
          </w:p>
        </w:tc>
        <w:tc>
          <w:tcPr>
            <w:tcW w:w="4869"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right="451" w:rightChars="215" w:firstLine="562" w:firstLineChars="20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2021省级项目类别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0"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440" w:firstLineChars="200"/>
              <w:jc w:val="center"/>
              <w:rPr>
                <w:rFonts w:hint="eastAsia" w:ascii="宋体" w:hAnsi="宋体" w:eastAsia="宋体" w:cs="宋体"/>
                <w:i w:val="0"/>
                <w:iCs w:val="0"/>
                <w:color w:val="000000"/>
                <w:sz w:val="22"/>
                <w:szCs w:val="22"/>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实验教学示范中心</w:t>
            </w:r>
          </w:p>
        </w:tc>
        <w:tc>
          <w:tcPr>
            <w:tcW w:w="486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实验教学示范中心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0"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440" w:firstLineChars="200"/>
              <w:jc w:val="center"/>
              <w:rPr>
                <w:rFonts w:hint="eastAsia" w:ascii="宋体" w:hAnsi="宋体" w:eastAsia="宋体" w:cs="宋体"/>
                <w:i w:val="0"/>
                <w:iCs w:val="0"/>
                <w:color w:val="000000"/>
                <w:sz w:val="22"/>
                <w:szCs w:val="22"/>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校企联合实验室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560"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440" w:firstLineChars="200"/>
              <w:jc w:val="center"/>
              <w:rPr>
                <w:rFonts w:hint="eastAsia" w:ascii="宋体" w:hAnsi="宋体" w:eastAsia="宋体" w:cs="宋体"/>
                <w:i w:val="0"/>
                <w:iCs w:val="0"/>
                <w:color w:val="000000"/>
                <w:sz w:val="22"/>
                <w:szCs w:val="22"/>
                <w:u w:val="none"/>
              </w:rPr>
            </w:pPr>
          </w:p>
        </w:tc>
        <w:tc>
          <w:tcPr>
            <w:tcW w:w="499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大学生实践教学基地、大学生校外实践教育基地、大学生校外实践教学基地</w:t>
            </w:r>
          </w:p>
        </w:tc>
        <w:tc>
          <w:tcPr>
            <w:tcW w:w="486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科产教融合实践教学基地(理工科，偏科技、融合式)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560"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440" w:firstLineChars="200"/>
              <w:jc w:val="center"/>
              <w:rPr>
                <w:rFonts w:hint="eastAsia" w:ascii="宋体" w:hAnsi="宋体" w:eastAsia="宋体" w:cs="宋体"/>
                <w:i w:val="0"/>
                <w:iCs w:val="0"/>
                <w:color w:val="000000"/>
                <w:sz w:val="22"/>
                <w:szCs w:val="22"/>
                <w:u w:val="none"/>
              </w:rPr>
            </w:pPr>
          </w:p>
        </w:tc>
        <w:tc>
          <w:tcPr>
            <w:tcW w:w="4995" w:type="dxa"/>
            <w:vMerge w:val="continue"/>
            <w:tcBorders>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大学生社会实践教学基地(文科、偏公益、体验式)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0"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440" w:firstLineChars="200"/>
              <w:jc w:val="center"/>
              <w:rPr>
                <w:rFonts w:hint="eastAsia" w:ascii="宋体" w:hAnsi="宋体" w:eastAsia="宋体" w:cs="宋体"/>
                <w:i w:val="0"/>
                <w:iCs w:val="0"/>
                <w:color w:val="000000"/>
                <w:sz w:val="22"/>
                <w:szCs w:val="22"/>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教师教学发展中心</w:t>
            </w:r>
          </w:p>
        </w:tc>
        <w:tc>
          <w:tcPr>
            <w:tcW w:w="486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教师教学发展中心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0"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440" w:firstLineChars="200"/>
              <w:jc w:val="center"/>
              <w:rPr>
                <w:rFonts w:hint="eastAsia" w:ascii="宋体" w:hAnsi="宋体" w:eastAsia="宋体" w:cs="宋体"/>
                <w:i w:val="0"/>
                <w:iCs w:val="0"/>
                <w:color w:val="000000"/>
                <w:sz w:val="22"/>
                <w:szCs w:val="22"/>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课程教研室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0"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440" w:firstLineChars="200"/>
              <w:jc w:val="center"/>
              <w:rPr>
                <w:rFonts w:hint="eastAsia" w:ascii="宋体" w:hAnsi="宋体" w:eastAsia="宋体" w:cs="宋体"/>
                <w:i w:val="0"/>
                <w:iCs w:val="0"/>
                <w:color w:val="000000"/>
                <w:sz w:val="22"/>
                <w:szCs w:val="22"/>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产业学院</w:t>
            </w:r>
          </w:p>
        </w:tc>
        <w:tc>
          <w:tcPr>
            <w:tcW w:w="486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现代产业学院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0" w:type="dxa"/>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ind w:firstLine="440" w:firstLineChars="200"/>
              <w:jc w:val="center"/>
              <w:rPr>
                <w:rFonts w:hint="eastAsia" w:ascii="宋体" w:hAnsi="宋体" w:eastAsia="宋体" w:cs="宋体"/>
                <w:i w:val="0"/>
                <w:iCs w:val="0"/>
                <w:color w:val="000000"/>
                <w:sz w:val="22"/>
                <w:szCs w:val="22"/>
                <w:u w:val="none"/>
              </w:rPr>
            </w:pPr>
          </w:p>
        </w:tc>
        <w:tc>
          <w:tcPr>
            <w:tcW w:w="499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卓越人才培养计划、拔尖创新人才培养计划 、拔尖创新应用型人才培养计划</w:t>
            </w:r>
          </w:p>
        </w:tc>
        <w:tc>
          <w:tcPr>
            <w:tcW w:w="4869"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专项人才培养计划</w:t>
            </w:r>
          </w:p>
        </w:tc>
      </w:tr>
    </w:tbl>
    <w:p>
      <w:pPr>
        <w:keepNext w:val="0"/>
        <w:keepLines w:val="0"/>
        <w:pageBreakBefore w:val="0"/>
        <w:numPr>
          <w:ilvl w:val="0"/>
          <w:numId w:val="0"/>
        </w:numPr>
        <w:kinsoku/>
        <w:wordWrap/>
        <w:overflowPunct/>
        <w:topLinePunct w:val="0"/>
        <w:autoSpaceDE/>
        <w:autoSpaceDN/>
        <w:bidi w:val="0"/>
        <w:adjustRightInd/>
        <w:snapToGrid/>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二、大学生社会实践教学基地、高校科产教融合实践教学基地任务书封面除了申报单位盖章，还有基地名称盖章，那如果基地没有刻章，是否可以不盖基地章，只盖校章？</w:t>
      </w:r>
    </w:p>
    <w:p>
      <w:pPr>
        <w:keepNext w:val="0"/>
        <w:keepLines w:val="0"/>
        <w:pageBreakBefore w:val="0"/>
        <w:numPr>
          <w:ilvl w:val="0"/>
          <w:numId w:val="0"/>
        </w:numPr>
        <w:kinsoku/>
        <w:wordWrap/>
        <w:overflowPunct/>
        <w:topLinePunct w:val="0"/>
        <w:autoSpaceDE/>
        <w:autoSpaceDN/>
        <w:bidi w:val="0"/>
        <w:adjustRightInd/>
        <w:snapToGrid/>
        <w:ind w:firstLine="560" w:firstLineChars="200"/>
        <w:jc w:val="both"/>
        <w:rPr>
          <w:rFonts w:hint="eastAsia" w:ascii="宋体" w:hAnsi="宋体" w:cs="宋体"/>
          <w:b w:val="0"/>
          <w:bCs w:val="0"/>
          <w:sz w:val="28"/>
          <w:szCs w:val="28"/>
          <w:u w:val="single"/>
          <w:lang w:val="en-US" w:eastAsia="zh-CN"/>
        </w:rPr>
      </w:pPr>
      <w:r>
        <w:rPr>
          <w:rFonts w:hint="eastAsia" w:ascii="宋体" w:hAnsi="宋体" w:cs="宋体"/>
          <w:b w:val="0"/>
          <w:bCs w:val="0"/>
          <w:sz w:val="28"/>
          <w:szCs w:val="28"/>
          <w:u w:val="single"/>
          <w:lang w:val="en-US" w:eastAsia="zh-CN"/>
        </w:rPr>
        <w:t>建议都盖校章。</w:t>
      </w:r>
    </w:p>
    <w:p>
      <w:pPr>
        <w:keepNext w:val="0"/>
        <w:keepLines w:val="0"/>
        <w:pageBreakBefore w:val="0"/>
        <w:numPr>
          <w:ilvl w:val="0"/>
          <w:numId w:val="0"/>
        </w:numPr>
        <w:kinsoku/>
        <w:wordWrap/>
        <w:overflowPunct/>
        <w:topLinePunct w:val="0"/>
        <w:autoSpaceDE/>
        <w:autoSpaceDN/>
        <w:bidi w:val="0"/>
        <w:adjustRightInd/>
        <w:snapToGrid/>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三、这次申报的十类项目的申请书中，有的类别要求填佐证材料，有的没有要求填佐证材料清单，是不是没有要求填佐证材料清单的类型就不用提交佐证材料？</w:t>
      </w:r>
    </w:p>
    <w:p>
      <w:pPr>
        <w:keepNext w:val="0"/>
        <w:keepLines w:val="0"/>
        <w:pageBreakBefore w:val="0"/>
        <w:numPr>
          <w:ilvl w:val="0"/>
          <w:numId w:val="0"/>
        </w:numPr>
        <w:kinsoku/>
        <w:wordWrap/>
        <w:overflowPunct/>
        <w:topLinePunct w:val="0"/>
        <w:autoSpaceDE/>
        <w:autoSpaceDN/>
        <w:bidi w:val="0"/>
        <w:adjustRightInd/>
        <w:snapToGrid/>
        <w:ind w:firstLine="560" w:firstLineChars="200"/>
        <w:jc w:val="both"/>
        <w:rPr>
          <w:rFonts w:hint="eastAsia" w:ascii="宋体" w:hAnsi="宋体" w:cs="宋体"/>
          <w:b w:val="0"/>
          <w:bCs w:val="0"/>
          <w:sz w:val="28"/>
          <w:szCs w:val="28"/>
          <w:u w:val="single"/>
          <w:lang w:val="en-US" w:eastAsia="zh-CN"/>
        </w:rPr>
      </w:pPr>
      <w:r>
        <w:rPr>
          <w:rFonts w:hint="eastAsia" w:ascii="宋体" w:hAnsi="宋体" w:cs="宋体"/>
          <w:b w:val="0"/>
          <w:bCs w:val="0"/>
          <w:sz w:val="28"/>
          <w:szCs w:val="28"/>
          <w:u w:val="single"/>
          <w:lang w:val="en-US" w:eastAsia="zh-CN"/>
        </w:rPr>
        <w:t>申报书中写着佐证材料的是必须提供，提供佐证材料证明项目有前期基础，对通过项目审核有利。</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四、教学团队为何不能与课程教研室项目类别对应?</w:t>
      </w:r>
    </w:p>
    <w:p>
      <w:pPr>
        <w:keepNext w:val="0"/>
        <w:keepLines w:val="0"/>
        <w:pageBreakBefore w:val="0"/>
        <w:numPr>
          <w:ilvl w:val="0"/>
          <w:numId w:val="0"/>
        </w:numPr>
        <w:kinsoku/>
        <w:wordWrap/>
        <w:overflowPunct/>
        <w:topLinePunct w:val="0"/>
        <w:autoSpaceDE/>
        <w:autoSpaceDN/>
        <w:bidi w:val="0"/>
        <w:adjustRightInd/>
        <w:snapToGrid/>
        <w:ind w:firstLine="560" w:firstLineChars="200"/>
        <w:jc w:val="both"/>
        <w:rPr>
          <w:rFonts w:hint="default" w:ascii="宋体" w:hAnsi="宋体" w:cs="宋体"/>
          <w:b w:val="0"/>
          <w:bCs w:val="0"/>
          <w:sz w:val="28"/>
          <w:szCs w:val="28"/>
          <w:u w:val="single"/>
          <w:lang w:val="en-US" w:eastAsia="zh-CN"/>
        </w:rPr>
      </w:pPr>
      <w:r>
        <w:rPr>
          <w:rFonts w:hint="default" w:ascii="宋体" w:hAnsi="宋体" w:cs="宋体"/>
          <w:b w:val="0"/>
          <w:bCs w:val="0"/>
          <w:sz w:val="28"/>
          <w:szCs w:val="28"/>
          <w:u w:val="single"/>
          <w:lang w:val="en-US" w:eastAsia="zh-CN"/>
        </w:rPr>
        <w:t>省教研室里有一条，需要场地条件，这个团队是无法体现的。另外，团队很多是虚的组织，而教研室则比较实，团队没有很多教学检查、教学评价的内容，教研室是有的。团队很多并不依托课程建设，而教研室明确是依托课程。两者差异较多。</w:t>
      </w:r>
    </w:p>
    <w:p>
      <w:pPr>
        <w:keepNext w:val="0"/>
        <w:keepLines w:val="0"/>
        <w:pageBreakBefore w:val="0"/>
        <w:numPr>
          <w:ilvl w:val="0"/>
          <w:numId w:val="1"/>
        </w:numPr>
        <w:kinsoku/>
        <w:wordWrap/>
        <w:overflowPunct/>
        <w:topLinePunct w:val="0"/>
        <w:autoSpaceDE/>
        <w:autoSpaceDN/>
        <w:bidi w:val="0"/>
        <w:adjustRightInd/>
        <w:snapToGrid/>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以前立项过的省级大学生实践教学基地，如果符合科产教融合实践教学基地和大学生社会实践基地的立项条件，还能再次申报吗？</w:t>
      </w:r>
    </w:p>
    <w:p>
      <w:pPr>
        <w:keepNext w:val="0"/>
        <w:keepLines w:val="0"/>
        <w:pageBreakBefore w:val="0"/>
        <w:numPr>
          <w:ilvl w:val="0"/>
          <w:numId w:val="0"/>
        </w:numPr>
        <w:kinsoku/>
        <w:wordWrap/>
        <w:overflowPunct/>
        <w:topLinePunct w:val="0"/>
        <w:autoSpaceDE/>
        <w:autoSpaceDN/>
        <w:bidi w:val="0"/>
        <w:adjustRightInd/>
        <w:snapToGrid/>
        <w:ind w:firstLine="560" w:firstLineChars="200"/>
        <w:jc w:val="both"/>
        <w:rPr>
          <w:rFonts w:hint="default" w:ascii="宋体" w:hAnsi="宋体" w:cs="宋体"/>
          <w:b w:val="0"/>
          <w:bCs w:val="0"/>
          <w:sz w:val="28"/>
          <w:szCs w:val="28"/>
          <w:u w:val="single"/>
          <w:lang w:val="en-US" w:eastAsia="zh-CN"/>
        </w:rPr>
      </w:pPr>
      <w:r>
        <w:rPr>
          <w:rFonts w:hint="default" w:ascii="宋体" w:hAnsi="宋体" w:cs="宋体"/>
          <w:b w:val="0"/>
          <w:bCs w:val="0"/>
          <w:sz w:val="28"/>
          <w:szCs w:val="28"/>
          <w:u w:val="single"/>
          <w:lang w:val="en-US" w:eastAsia="zh-CN"/>
        </w:rPr>
        <w:t>建议不要重复</w:t>
      </w:r>
      <w:r>
        <w:rPr>
          <w:rFonts w:hint="eastAsia" w:ascii="宋体" w:hAnsi="宋体" w:cs="宋体"/>
          <w:b w:val="0"/>
          <w:bCs w:val="0"/>
          <w:sz w:val="28"/>
          <w:szCs w:val="28"/>
          <w:u w:val="single"/>
          <w:lang w:val="en-US" w:eastAsia="zh-CN"/>
        </w:rPr>
        <w:t>。</w:t>
      </w:r>
    </w:p>
    <w:p>
      <w:pPr>
        <w:keepNext w:val="0"/>
        <w:keepLines w:val="0"/>
        <w:pageBreakBefore w:val="0"/>
        <w:numPr>
          <w:ilvl w:val="0"/>
          <w:numId w:val="1"/>
        </w:numPr>
        <w:kinsoku/>
        <w:wordWrap/>
        <w:overflowPunct/>
        <w:topLinePunct w:val="0"/>
        <w:autoSpaceDE/>
        <w:autoSpaceDN/>
        <w:bidi w:val="0"/>
        <w:adjustRightInd/>
        <w:snapToGrid/>
        <w:ind w:left="0" w:leftChars="0"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课程教研室建设任务书中的第二点、课程载体部分是填写一门课程的信息吗？如果是以课程群为依托，是不是需要填写多门依托的课程的信息呢？</w:t>
      </w:r>
    </w:p>
    <w:p>
      <w:pPr>
        <w:keepNext w:val="0"/>
        <w:keepLines w:val="0"/>
        <w:pageBreakBefore w:val="0"/>
        <w:numPr>
          <w:ilvl w:val="0"/>
          <w:numId w:val="0"/>
        </w:numPr>
        <w:kinsoku/>
        <w:wordWrap/>
        <w:overflowPunct/>
        <w:topLinePunct w:val="0"/>
        <w:autoSpaceDE/>
        <w:autoSpaceDN/>
        <w:bidi w:val="0"/>
        <w:adjustRightInd/>
        <w:snapToGrid/>
        <w:ind w:leftChars="0" w:firstLine="560" w:firstLineChars="200"/>
        <w:jc w:val="both"/>
        <w:rPr>
          <w:rFonts w:hint="default" w:ascii="宋体" w:hAnsi="宋体" w:cs="宋体"/>
          <w:b w:val="0"/>
          <w:bCs w:val="0"/>
          <w:sz w:val="28"/>
          <w:szCs w:val="28"/>
          <w:u w:val="single"/>
          <w:lang w:val="en-US" w:eastAsia="zh-CN"/>
        </w:rPr>
      </w:pPr>
      <w:r>
        <w:rPr>
          <w:rFonts w:hint="default" w:ascii="宋体" w:hAnsi="宋体" w:cs="宋体"/>
          <w:b w:val="0"/>
          <w:bCs w:val="0"/>
          <w:sz w:val="28"/>
          <w:szCs w:val="28"/>
          <w:u w:val="single"/>
          <w:lang w:val="en-US" w:eastAsia="zh-CN"/>
        </w:rPr>
        <w:t>可以是一门，也可以是一类</w:t>
      </w:r>
      <w:r>
        <w:rPr>
          <w:rFonts w:hint="eastAsia" w:ascii="宋体" w:hAnsi="宋体" w:cs="宋体"/>
          <w:b w:val="0"/>
          <w:bCs w:val="0"/>
          <w:sz w:val="28"/>
          <w:szCs w:val="28"/>
          <w:u w:val="single"/>
          <w:lang w:val="en-US" w:eastAsia="zh-CN"/>
        </w:rPr>
        <w:t>。如果填一类，可以先起个总名字，然后加括号说明各门课程名称。如果是一类的，每个课程的学分可以考虑拆分一下表格，立项审核时会据实处理。</w:t>
      </w:r>
    </w:p>
    <w:sectPr>
      <w:footerReference r:id="rId3" w:type="default"/>
      <w:pgSz w:w="11906" w:h="16838"/>
      <w:pgMar w:top="1440" w:right="1134" w:bottom="144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56EF3"/>
    <w:multiLevelType w:val="singleLevel"/>
    <w:tmpl w:val="3AF56EF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369C3"/>
    <w:rsid w:val="0AC369C3"/>
    <w:rsid w:val="60651B33"/>
    <w:rsid w:val="6DD0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2021-11-08T02:00:00Z</dcterms:created>
  <dc:creator>nah</dc:creator>
  <cp:lastModifiedBy>nah</cp:lastModifiedBy>
  <dcterms:modified xsi:type="dcterms:W3CDTF">2021-11-09T08:33:41Z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4BE80D6A652349F48618FD2D035DBDBE</vt:lpwstr>
  </property>
</Properties>
</file>