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rStyle w:val="9"/>
          <w:rFonts w:asciiTheme="majorEastAsia" w:hAnsiTheme="majorEastAsia" w:eastAsiaTheme="majorEastAsia" w:cstheme="majorEastAsia"/>
          <w:b w:val="0"/>
          <w:bCs/>
        </w:rPr>
      </w:pPr>
      <w:r>
        <w:rPr>
          <w:rStyle w:val="9"/>
          <w:rFonts w:hint="eastAsia" w:asciiTheme="majorEastAsia" w:hAnsiTheme="majorEastAsia" w:eastAsiaTheme="majorEastAsia" w:cstheme="majorEastAsia"/>
          <w:b w:val="0"/>
          <w:bCs/>
        </w:rPr>
        <w:t>附件3：</w:t>
      </w:r>
    </w:p>
    <w:p>
      <w:pPr>
        <w:pStyle w:val="5"/>
        <w:widowControl/>
        <w:jc w:val="center"/>
        <w:rPr>
          <w:rStyle w:val="9"/>
          <w:rFonts w:asciiTheme="majorEastAsia" w:hAnsiTheme="majorEastAsia" w:eastAsiaTheme="majorEastAsia" w:cstheme="majorEastAsia"/>
          <w:sz w:val="44"/>
          <w:szCs w:val="44"/>
        </w:rPr>
      </w:pPr>
      <w:r>
        <w:rPr>
          <w:rStyle w:val="9"/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202</w:t>
      </w:r>
      <w:r>
        <w:rPr>
          <w:rStyle w:val="9"/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4</w:t>
      </w:r>
      <w:r>
        <w:rPr>
          <w:rStyle w:val="9"/>
          <w:rFonts w:hint="eastAsia" w:asciiTheme="majorEastAsia" w:hAnsiTheme="majorEastAsia" w:eastAsiaTheme="majorEastAsia" w:cstheme="majorEastAsia"/>
          <w:sz w:val="44"/>
          <w:szCs w:val="44"/>
        </w:rPr>
        <w:t>届本科毕业生毕业论文(设计)检测查重的工作要求</w:t>
      </w:r>
    </w:p>
    <w:p>
      <w:pPr>
        <w:widowControl/>
        <w:spacing w:line="440" w:lineRule="atLeast"/>
        <w:ind w:firstLine="560" w:firstLineChars="200"/>
        <w:jc w:val="left"/>
        <w:rPr>
          <w:rFonts w:ascii="宋体" w:hAnsi="宋体" w:eastAsia="宋体" w:cs="宋体"/>
          <w:iCs/>
          <w:sz w:val="28"/>
          <w:szCs w:val="28"/>
          <w:lang w:bidi="en-US"/>
        </w:rPr>
      </w:pPr>
    </w:p>
    <w:p>
      <w:pPr>
        <w:widowControl/>
        <w:spacing w:line="440" w:lineRule="atLeast"/>
        <w:ind w:firstLine="560" w:firstLineChars="200"/>
        <w:jc w:val="left"/>
        <w:rPr>
          <w:rFonts w:ascii="宋体" w:hAnsi="宋体" w:eastAsia="宋体" w:cs="宋体"/>
          <w:iCs/>
          <w:sz w:val="28"/>
          <w:szCs w:val="28"/>
          <w:lang w:bidi="en-US"/>
        </w:rPr>
      </w:pPr>
      <w:r>
        <w:rPr>
          <w:rFonts w:hint="eastAsia" w:ascii="宋体" w:hAnsi="宋体" w:eastAsia="宋体" w:cs="宋体"/>
          <w:iCs/>
          <w:sz w:val="28"/>
          <w:szCs w:val="28"/>
          <w:lang w:bidi="en-US"/>
        </w:rPr>
        <w:t>我校</w:t>
      </w:r>
      <w:r>
        <w:rPr>
          <w:rFonts w:hint="eastAsia" w:ascii="宋体" w:hAnsi="宋体" w:eastAsia="宋体" w:cs="宋体"/>
          <w:iCs/>
          <w:sz w:val="28"/>
          <w:szCs w:val="28"/>
          <w:lang w:eastAsia="zh-CN" w:bidi="en-US"/>
        </w:rPr>
        <w:t>202</w:t>
      </w:r>
      <w:r>
        <w:rPr>
          <w:rFonts w:hint="eastAsia" w:ascii="宋体" w:hAnsi="宋体" w:eastAsia="宋体" w:cs="宋体"/>
          <w:iCs/>
          <w:sz w:val="28"/>
          <w:szCs w:val="28"/>
          <w:lang w:val="en-US" w:eastAsia="zh-CN" w:bidi="en-US"/>
        </w:rPr>
        <w:t>4</w:t>
      </w:r>
      <w:r>
        <w:rPr>
          <w:rFonts w:hint="eastAsia" w:ascii="宋体" w:hAnsi="宋体" w:eastAsia="宋体" w:cs="宋体"/>
          <w:iCs/>
          <w:sz w:val="28"/>
          <w:szCs w:val="28"/>
          <w:lang w:bidi="en-US"/>
        </w:rPr>
        <w:t>届本科毕业生的毕业论文（设计）使用维普毕业论文（设计）管理系统里面的查重功能进行检测查重，具体要求如下：</w:t>
      </w:r>
    </w:p>
    <w:p>
      <w:pPr>
        <w:numPr>
          <w:ilvl w:val="0"/>
          <w:numId w:val="1"/>
        </w:numPr>
        <w:ind w:firstLine="562" w:firstLineChars="200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检测范围</w:t>
      </w:r>
    </w:p>
    <w:p>
      <w:pPr>
        <w:ind w:left="420" w:left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对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202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4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届本科毕业生的毕业论文(设计)进行全面检测。</w:t>
      </w:r>
    </w:p>
    <w:p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二、检测地址</w:t>
      </w:r>
    </w:p>
    <w:p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我校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使用</w:t>
      </w:r>
      <w:r>
        <w:rPr>
          <w:rFonts w:hint="eastAsia" w:ascii="宋体" w:hAnsi="宋体" w:eastAsia="宋体" w:cs="宋体"/>
          <w:iCs/>
          <w:sz w:val="28"/>
          <w:szCs w:val="28"/>
          <w:lang w:bidi="en-US"/>
        </w:rPr>
        <w:t>维普毕业论文（设计）管理系统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进行本科生毕业论文（设计）检测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，地址为：https://vgmsn1.fanyu.com/admin/index</w:t>
      </w:r>
    </w:p>
    <w:p>
      <w:pPr>
        <w:widowControl/>
        <w:spacing w:line="440" w:lineRule="atLeast"/>
        <w:ind w:firstLine="562" w:firstLineChars="20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三、检测标准与组织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（一）检测标准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检测结果认定标准见下表：</w:t>
      </w:r>
    </w:p>
    <w:tbl>
      <w:tblPr>
        <w:tblStyle w:val="7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060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  <w:t>结果类别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  <w:t>检测结果</w:t>
            </w:r>
          </w:p>
        </w:tc>
        <w:tc>
          <w:tcPr>
            <w:tcW w:w="426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  <w:t>性质初步认定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30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A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&lt;30%</w:t>
            </w:r>
          </w:p>
        </w:tc>
        <w:tc>
          <w:tcPr>
            <w:tcW w:w="4266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通过检测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30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B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30%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&lt;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50%</w:t>
            </w:r>
          </w:p>
        </w:tc>
        <w:tc>
          <w:tcPr>
            <w:tcW w:w="4266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检测不通过，需重新确认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530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C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50%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70%</w:t>
            </w:r>
          </w:p>
        </w:tc>
        <w:tc>
          <w:tcPr>
            <w:tcW w:w="4266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检测不通过，疑似抄袭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30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D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iCs/>
                <w:sz w:val="28"/>
                <w:szCs w:val="28"/>
                <w:lang w:bidi="en-US"/>
              </w:rPr>
              <w:t>R&gt;70%</w:t>
            </w:r>
          </w:p>
        </w:tc>
        <w:tc>
          <w:tcPr>
            <w:tcW w:w="4266" w:type="dxa"/>
          </w:tcPr>
          <w:p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8"/>
                <w:szCs w:val="28"/>
                <w:lang w:bidi="en-US"/>
              </w:rPr>
              <w:t>检测不通过，疑似严重抄袭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856" w:type="dxa"/>
            <w:gridSpan w:val="3"/>
          </w:tcPr>
          <w:p>
            <w:pPr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hint="eastAsia" w:asciiTheme="minorEastAsia" w:hAnsiTheme="minorEastAsia" w:cstheme="minorEastAsia"/>
                <w:iCs/>
                <w:sz w:val="24"/>
                <w:lang w:bidi="en-US"/>
              </w:rPr>
              <w:t>R为文字总相似比，是指毕业论文（设计）与有效对比库的重合字数占论文总字数的比例。</w:t>
            </w:r>
          </w:p>
        </w:tc>
      </w:tr>
    </w:tbl>
    <w:p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检测结果处理办法如下：</w:t>
      </w:r>
    </w:p>
    <w:p>
      <w:pPr>
        <w:numPr>
          <w:ilvl w:val="0"/>
          <w:numId w:val="2"/>
        </w:num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检测结果A类，视为通过检测，正常答辩。</w:t>
      </w:r>
    </w:p>
    <w:p>
      <w:pPr>
        <w:numPr>
          <w:ilvl w:val="0"/>
          <w:numId w:val="2"/>
        </w:num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B类，由指导老师根据检测结果指导学生进行修改，修改后的毕业论文（设计）须进行复检，复检后的文字重合率降至30%以下者，视为通过检测可参加正常答辩；仍未通过者则取消该生毕业论文(设计)第一次答辩资格，继续修改直至检测合格方能参加答辩。</w:t>
      </w:r>
    </w:p>
    <w:p>
      <w:pPr>
        <w:numPr>
          <w:ilvl w:val="0"/>
          <w:numId w:val="2"/>
        </w:num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C类，由各院系组织本专业三位以上教师进行认定，如果认定有抄袭行为，则取消该生毕业论文(设计)答辩资格，毕业论文（设计）成绩为0分并给予相应的处分，该生毕业论文(设计)须重新撰写；若认定不属于抄袭，则按照B类处理方法。</w:t>
      </w:r>
    </w:p>
    <w:p>
      <w:pPr>
        <w:numPr>
          <w:ilvl w:val="0"/>
          <w:numId w:val="2"/>
        </w:num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检测结果D类，由院系组织三位以上教师进行认定，若认定该学生有严重抄袭行为的，则取消该生答辩资格，毕业论文（设计）成绩为0分并给予相应的处分，该生毕业论文(设计)须重新撰写。</w:t>
      </w:r>
    </w:p>
    <w:p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如学生或指导教师对检测结果提出异议的，由院系组织专家组进行鉴定，根据鉴定结果提出处理意见。</w:t>
      </w:r>
    </w:p>
    <w:p>
      <w:pPr>
        <w:ind w:firstLine="562" w:firstLineChars="200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（二）检测组织</w:t>
      </w:r>
    </w:p>
    <w:p>
      <w:pPr>
        <w:ind w:firstLine="560" w:firstLineChars="200"/>
        <w:rPr>
          <w:rFonts w:hint="eastAsia"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1.参加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202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4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届毕业论文（设计）的学生在提交论文初稿阶段有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1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次查重机会，指导教师根据查重检测结果跟进学生论文撰写进度；论文定稿阶段（即答辩前定稿）有1次查重机会，查重由指导老师提交，指导老师确认成绩评定结果；最终稿有1次查重机会，查重由指导老师提交。</w:t>
      </w:r>
    </w:p>
    <w:p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我校应届毕业生可选择使用维普论文检测系统进行自查，按维普公司查重检测收费标准自行付费检测。</w:t>
      </w:r>
    </w:p>
    <w:p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2.各院系组织答辩前，通过系统检测端口对</w:t>
      </w:r>
      <w:r>
        <w:rPr>
          <w:rFonts w:hint="eastAsia" w:asciiTheme="minorEastAsia" w:hAnsiTheme="minorEastAsia" w:cstheme="minorEastAsia"/>
          <w:iCs/>
          <w:sz w:val="28"/>
          <w:szCs w:val="28"/>
          <w:lang w:eastAsia="zh-CN" w:bidi="en-US"/>
        </w:rPr>
        <w:t>202</w:t>
      </w:r>
      <w:r>
        <w:rPr>
          <w:rFonts w:hint="eastAsia" w:asciiTheme="minorEastAsia" w:hAnsiTheme="minorEastAsia" w:cstheme="minorEastAsia"/>
          <w:iCs/>
          <w:sz w:val="28"/>
          <w:szCs w:val="28"/>
          <w:lang w:val="en-US" w:eastAsia="zh-CN" w:bidi="en-US"/>
        </w:rPr>
        <w:t>4</w:t>
      </w: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届本科毕业生的毕业论文（设计）进行全面检测，检测结果小于30%的毕业论文（设计）的学生方能进行答辩。</w:t>
      </w:r>
    </w:p>
    <w:p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3.各院系在答辩当天将查重检测结果汇总表（可在系统导出）给到答辩小组负责老师，检测报告上应有负责检测教学秘书、院系办公室主任的签字及落款日期，作为答辩小组的参考依据。</w:t>
      </w:r>
    </w:p>
    <w:p>
      <w:pPr>
        <w:ind w:firstLine="560" w:firstLineChars="20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4.检测报告各院系自行存档备查。</w:t>
      </w:r>
    </w:p>
    <w:p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b/>
          <w:bCs/>
          <w:iCs/>
          <w:sz w:val="28"/>
          <w:szCs w:val="28"/>
          <w:lang w:bidi="en-US"/>
        </w:rPr>
        <w:t>四、其他事项</w:t>
      </w:r>
    </w:p>
    <w:p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hint="eastAsia" w:asciiTheme="minorEastAsia" w:hAnsiTheme="minorEastAsia" w:cstheme="minorEastAsia"/>
          <w:iCs/>
          <w:sz w:val="28"/>
          <w:szCs w:val="28"/>
          <w:lang w:bidi="en-US"/>
        </w:rPr>
        <w:t>所有使用人员在系统使用过程中，须对用户信息、检测内容、检测结果等严格保密，严禁使用该系统进行收费检测或对其他论文进行检测。</w:t>
      </w:r>
    </w:p>
    <w:p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</w:p>
    <w:p>
      <w:pPr>
        <w:widowControl/>
        <w:spacing w:line="440" w:lineRule="atLeast"/>
        <w:ind w:firstLine="480"/>
        <w:jc w:val="righ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906E6"/>
    <w:multiLevelType w:val="singleLevel"/>
    <w:tmpl w:val="58C906E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D88AD8"/>
    <w:multiLevelType w:val="singleLevel"/>
    <w:tmpl w:val="58D88AD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WU1ZTNiMDg0Nzc2M2NmYzY0MWQ3YmE4MzQyMmMifQ=="/>
  </w:docVars>
  <w:rsids>
    <w:rsidRoot w:val="00B9216A"/>
    <w:rsid w:val="0011724A"/>
    <w:rsid w:val="001427BD"/>
    <w:rsid w:val="00194F97"/>
    <w:rsid w:val="001B4944"/>
    <w:rsid w:val="001C324A"/>
    <w:rsid w:val="00263FED"/>
    <w:rsid w:val="00375DB0"/>
    <w:rsid w:val="003D7654"/>
    <w:rsid w:val="0042508B"/>
    <w:rsid w:val="00464446"/>
    <w:rsid w:val="004C09A5"/>
    <w:rsid w:val="005C7EF0"/>
    <w:rsid w:val="006015F5"/>
    <w:rsid w:val="00641301"/>
    <w:rsid w:val="007503A4"/>
    <w:rsid w:val="0077416A"/>
    <w:rsid w:val="007746EC"/>
    <w:rsid w:val="00796E4C"/>
    <w:rsid w:val="008056A5"/>
    <w:rsid w:val="008360BE"/>
    <w:rsid w:val="00864929"/>
    <w:rsid w:val="00872B67"/>
    <w:rsid w:val="008B6D60"/>
    <w:rsid w:val="008C0AB4"/>
    <w:rsid w:val="0091571A"/>
    <w:rsid w:val="00953EA6"/>
    <w:rsid w:val="009C0B93"/>
    <w:rsid w:val="00AD21B1"/>
    <w:rsid w:val="00B26255"/>
    <w:rsid w:val="00B6065A"/>
    <w:rsid w:val="00B9216A"/>
    <w:rsid w:val="00BD024A"/>
    <w:rsid w:val="00C77F4A"/>
    <w:rsid w:val="00C91EF7"/>
    <w:rsid w:val="00CD29D9"/>
    <w:rsid w:val="00CE0E36"/>
    <w:rsid w:val="00D62F3C"/>
    <w:rsid w:val="00D64433"/>
    <w:rsid w:val="00E1445E"/>
    <w:rsid w:val="00E25790"/>
    <w:rsid w:val="00E778AB"/>
    <w:rsid w:val="00EA3CEE"/>
    <w:rsid w:val="00EE50BB"/>
    <w:rsid w:val="00F07B15"/>
    <w:rsid w:val="00F44D15"/>
    <w:rsid w:val="00FD624F"/>
    <w:rsid w:val="00FF3468"/>
    <w:rsid w:val="01D45ED3"/>
    <w:rsid w:val="04427AF1"/>
    <w:rsid w:val="0449398D"/>
    <w:rsid w:val="07F55216"/>
    <w:rsid w:val="09486669"/>
    <w:rsid w:val="0A0C1892"/>
    <w:rsid w:val="0A306FBB"/>
    <w:rsid w:val="0A6F2594"/>
    <w:rsid w:val="0A793480"/>
    <w:rsid w:val="0B6812F4"/>
    <w:rsid w:val="0D29293B"/>
    <w:rsid w:val="0DAE45FC"/>
    <w:rsid w:val="0F0D55CE"/>
    <w:rsid w:val="11BB6D8C"/>
    <w:rsid w:val="120B5D7F"/>
    <w:rsid w:val="13717F73"/>
    <w:rsid w:val="14120935"/>
    <w:rsid w:val="153C3857"/>
    <w:rsid w:val="15C97196"/>
    <w:rsid w:val="168F1EF8"/>
    <w:rsid w:val="170E65AF"/>
    <w:rsid w:val="17562B07"/>
    <w:rsid w:val="17632638"/>
    <w:rsid w:val="18CE7A5B"/>
    <w:rsid w:val="1A0E3A8B"/>
    <w:rsid w:val="1AB642C9"/>
    <w:rsid w:val="1BEC658E"/>
    <w:rsid w:val="1BED0FAA"/>
    <w:rsid w:val="1CB83F11"/>
    <w:rsid w:val="1E062469"/>
    <w:rsid w:val="214C338D"/>
    <w:rsid w:val="222819E2"/>
    <w:rsid w:val="230A5B60"/>
    <w:rsid w:val="236C3397"/>
    <w:rsid w:val="25E521C5"/>
    <w:rsid w:val="26953F14"/>
    <w:rsid w:val="2AB079E9"/>
    <w:rsid w:val="2ED212B3"/>
    <w:rsid w:val="2F6B6412"/>
    <w:rsid w:val="319F11D1"/>
    <w:rsid w:val="31CD3216"/>
    <w:rsid w:val="34D86352"/>
    <w:rsid w:val="35C14E35"/>
    <w:rsid w:val="36303151"/>
    <w:rsid w:val="368F3FF4"/>
    <w:rsid w:val="37B24205"/>
    <w:rsid w:val="397C66CA"/>
    <w:rsid w:val="39815EB0"/>
    <w:rsid w:val="3A4C0B78"/>
    <w:rsid w:val="3A954A3A"/>
    <w:rsid w:val="3C9952C6"/>
    <w:rsid w:val="3E7148A1"/>
    <w:rsid w:val="3F1B58FA"/>
    <w:rsid w:val="3FAB3CEF"/>
    <w:rsid w:val="400E5905"/>
    <w:rsid w:val="41671848"/>
    <w:rsid w:val="43373B4F"/>
    <w:rsid w:val="44F67A6A"/>
    <w:rsid w:val="45393B12"/>
    <w:rsid w:val="458871CF"/>
    <w:rsid w:val="4659278E"/>
    <w:rsid w:val="487C21AD"/>
    <w:rsid w:val="49BD0E45"/>
    <w:rsid w:val="4A3F70F5"/>
    <w:rsid w:val="4CA91661"/>
    <w:rsid w:val="4DA24101"/>
    <w:rsid w:val="4EC12F3D"/>
    <w:rsid w:val="4EFC5FA3"/>
    <w:rsid w:val="500937A8"/>
    <w:rsid w:val="51987804"/>
    <w:rsid w:val="540E7F92"/>
    <w:rsid w:val="54CD3F27"/>
    <w:rsid w:val="579216B8"/>
    <w:rsid w:val="580B7018"/>
    <w:rsid w:val="58B02637"/>
    <w:rsid w:val="592B7E7C"/>
    <w:rsid w:val="59DB676A"/>
    <w:rsid w:val="5AC56FD9"/>
    <w:rsid w:val="5C297DD9"/>
    <w:rsid w:val="5CE54FB6"/>
    <w:rsid w:val="5DC1019E"/>
    <w:rsid w:val="5E7A1341"/>
    <w:rsid w:val="5FF67046"/>
    <w:rsid w:val="6066507F"/>
    <w:rsid w:val="609814E6"/>
    <w:rsid w:val="62F63899"/>
    <w:rsid w:val="64091D79"/>
    <w:rsid w:val="65E46C5C"/>
    <w:rsid w:val="65F85BFD"/>
    <w:rsid w:val="66B32793"/>
    <w:rsid w:val="66FC058A"/>
    <w:rsid w:val="672036C0"/>
    <w:rsid w:val="688312C7"/>
    <w:rsid w:val="688651F7"/>
    <w:rsid w:val="6A2921AA"/>
    <w:rsid w:val="6A747FF6"/>
    <w:rsid w:val="6B631CA4"/>
    <w:rsid w:val="6DAD3E72"/>
    <w:rsid w:val="6DCF2C9B"/>
    <w:rsid w:val="6ED14C13"/>
    <w:rsid w:val="6F1667D7"/>
    <w:rsid w:val="6F352C93"/>
    <w:rsid w:val="713A6C46"/>
    <w:rsid w:val="72713EB4"/>
    <w:rsid w:val="73262D61"/>
    <w:rsid w:val="73FE15D9"/>
    <w:rsid w:val="75095829"/>
    <w:rsid w:val="75167146"/>
    <w:rsid w:val="753D5BB1"/>
    <w:rsid w:val="768D2DFE"/>
    <w:rsid w:val="78A8504A"/>
    <w:rsid w:val="7DC5152B"/>
    <w:rsid w:val="7F1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1086</Words>
  <Characters>1159</Characters>
  <Lines>8</Lines>
  <Paragraphs>2</Paragraphs>
  <TotalTime>3</TotalTime>
  <ScaleCrop>false</ScaleCrop>
  <LinksUpToDate>false</LinksUpToDate>
  <CharactersWithSpaces>1159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2020-12-18T10:07:00Z</dcterms:created>
  <dc:creator>PC</dc:creator>
  <cp:lastModifiedBy>PC</cp:lastModifiedBy>
  <dcterms:modified xsi:type="dcterms:W3CDTF">2023-07-03T03:28:36Z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4A603004D23D4C25AC1760D626C14723</vt:lpwstr>
  </property>
</Properties>
</file>