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28E" w:rsidRPr="00531867" w:rsidRDefault="009C33A9" w:rsidP="00F8128E">
      <w:pPr>
        <w:spacing w:line="320" w:lineRule="exact"/>
        <w:jc w:val="center"/>
        <w:rPr>
          <w:rFonts w:ascii="黑体" w:eastAsia="黑体" w:hAnsi="黑体"/>
          <w:b/>
          <w:sz w:val="24"/>
        </w:rPr>
      </w:pPr>
      <w:r>
        <w:rPr>
          <w:rFonts w:ascii="黑体" w:eastAsia="黑体" w:hAnsi="黑体" w:hint="eastAsia"/>
          <w:b/>
          <w:sz w:val="24"/>
        </w:rPr>
        <w:t>个人</w:t>
      </w:r>
      <w:r w:rsidR="00F8128E" w:rsidRPr="00531867">
        <w:rPr>
          <w:rFonts w:ascii="黑体" w:eastAsia="黑体" w:hAnsi="黑体" w:hint="eastAsia"/>
          <w:b/>
          <w:sz w:val="24"/>
        </w:rPr>
        <w:t>简介</w:t>
      </w:r>
    </w:p>
    <w:p w:rsidR="00F8128E" w:rsidRPr="00701EA9" w:rsidRDefault="00F8128E" w:rsidP="00F8128E">
      <w:pPr>
        <w:spacing w:line="320" w:lineRule="exact"/>
        <w:rPr>
          <w:rFonts w:ascii="宋体" w:hAnsi="宋体"/>
          <w:szCs w:val="21"/>
        </w:rPr>
      </w:pPr>
    </w:p>
    <w:p w:rsidR="00F8128E" w:rsidRPr="00701EA9" w:rsidRDefault="00F8128E" w:rsidP="00F8128E">
      <w:pPr>
        <w:spacing w:line="320" w:lineRule="exact"/>
        <w:rPr>
          <w:rFonts w:ascii="宋体" w:hAnsi="宋体"/>
          <w:b/>
          <w:szCs w:val="21"/>
        </w:rPr>
      </w:pPr>
      <w:proofErr w:type="gramStart"/>
      <w:r w:rsidRPr="00701EA9">
        <w:rPr>
          <w:rFonts w:ascii="宋体" w:hAnsi="宋体" w:hint="eastAsia"/>
          <w:b/>
          <w:szCs w:val="21"/>
        </w:rPr>
        <w:t>谢景芬</w:t>
      </w:r>
      <w:proofErr w:type="gramEnd"/>
      <w:r w:rsidRPr="00701EA9">
        <w:rPr>
          <w:rFonts w:ascii="宋体" w:hAnsi="宋体" w:hint="eastAsia"/>
          <w:b/>
          <w:szCs w:val="21"/>
        </w:rPr>
        <w:t xml:space="preserve"> </w:t>
      </w:r>
      <w:r w:rsidRPr="00701EA9">
        <w:rPr>
          <w:rFonts w:ascii="宋体" w:hAnsi="宋体" w:hint="eastAsia"/>
          <w:szCs w:val="21"/>
        </w:rPr>
        <w:t>工商管理硕士 高级广告师</w:t>
      </w:r>
    </w:p>
    <w:p w:rsidR="00F8128E" w:rsidRPr="00701EA9" w:rsidRDefault="00F8128E" w:rsidP="00F8128E">
      <w:pPr>
        <w:spacing w:line="320" w:lineRule="exact"/>
        <w:rPr>
          <w:rFonts w:ascii="宋体" w:hAnsi="宋体"/>
          <w:szCs w:val="21"/>
        </w:rPr>
      </w:pPr>
    </w:p>
    <w:p w:rsidR="00F8128E" w:rsidRDefault="00F8128E" w:rsidP="00F8128E">
      <w:pPr>
        <w:spacing w:line="320" w:lineRule="exact"/>
        <w:rPr>
          <w:rFonts w:ascii="黑体" w:eastAsia="黑体" w:hAnsi="黑体"/>
          <w:b/>
          <w:color w:val="008000"/>
          <w:szCs w:val="21"/>
        </w:rPr>
      </w:pPr>
      <w:r w:rsidRPr="00531867">
        <w:rPr>
          <w:rFonts w:ascii="黑体" w:eastAsia="黑体" w:hAnsi="黑体" w:hint="eastAsia"/>
          <w:b/>
          <w:color w:val="008000"/>
          <w:szCs w:val="21"/>
        </w:rPr>
        <w:t>□ 教育背景</w:t>
      </w:r>
    </w:p>
    <w:p w:rsidR="009C6CE6" w:rsidRPr="00531867" w:rsidRDefault="009C6CE6" w:rsidP="00F8128E">
      <w:pPr>
        <w:spacing w:line="320" w:lineRule="exact"/>
        <w:rPr>
          <w:rFonts w:ascii="黑体" w:eastAsia="黑体" w:hAnsi="黑体"/>
          <w:b/>
          <w:color w:val="008000"/>
          <w:szCs w:val="21"/>
        </w:rPr>
      </w:pPr>
    </w:p>
    <w:p w:rsidR="00F8128E" w:rsidRPr="00701EA9" w:rsidRDefault="00F8128E" w:rsidP="00F8128E">
      <w:pPr>
        <w:spacing w:line="320" w:lineRule="exact"/>
        <w:rPr>
          <w:rFonts w:ascii="宋体" w:hAnsi="宋体"/>
          <w:szCs w:val="21"/>
        </w:rPr>
      </w:pPr>
      <w:r w:rsidRPr="00701EA9">
        <w:rPr>
          <w:rFonts w:ascii="宋体" w:hAnsi="宋体" w:hint="eastAsia"/>
          <w:szCs w:val="21"/>
        </w:rPr>
        <w:t>中央广播电视大学 汉语言文学</w:t>
      </w:r>
      <w:r>
        <w:rPr>
          <w:rFonts w:ascii="宋体" w:hAnsi="宋体" w:hint="eastAsia"/>
          <w:szCs w:val="21"/>
        </w:rPr>
        <w:t>专业</w:t>
      </w:r>
    </w:p>
    <w:p w:rsidR="00F8128E" w:rsidRDefault="00F8128E" w:rsidP="00F8128E">
      <w:pPr>
        <w:spacing w:line="320" w:lineRule="exact"/>
        <w:rPr>
          <w:rFonts w:ascii="宋体" w:hAnsi="宋体"/>
          <w:szCs w:val="21"/>
        </w:rPr>
      </w:pPr>
      <w:r w:rsidRPr="00701EA9">
        <w:rPr>
          <w:rFonts w:ascii="宋体" w:hAnsi="宋体" w:hint="eastAsia"/>
          <w:szCs w:val="21"/>
        </w:rPr>
        <w:t>香港科技大学</w:t>
      </w:r>
      <w:r>
        <w:rPr>
          <w:rFonts w:ascii="宋体" w:hAnsi="宋体" w:hint="eastAsia"/>
          <w:szCs w:val="21"/>
        </w:rPr>
        <w:t xml:space="preserve"> </w:t>
      </w:r>
      <w:r w:rsidR="009B5F01">
        <w:rPr>
          <w:rFonts w:ascii="宋体" w:hAnsi="宋体" w:hint="eastAsia"/>
          <w:szCs w:val="21"/>
        </w:rPr>
        <w:t>高级</w:t>
      </w:r>
      <w:r w:rsidRPr="00701EA9">
        <w:rPr>
          <w:rFonts w:ascii="宋体" w:hAnsi="宋体" w:hint="eastAsia"/>
          <w:szCs w:val="21"/>
        </w:rPr>
        <w:t>工商管理硕士</w:t>
      </w:r>
    </w:p>
    <w:p w:rsidR="00F8128E" w:rsidRPr="00701EA9" w:rsidRDefault="00F8128E" w:rsidP="00F8128E">
      <w:pPr>
        <w:spacing w:line="320" w:lineRule="exact"/>
        <w:rPr>
          <w:rFonts w:ascii="宋体" w:hAnsi="宋体"/>
          <w:szCs w:val="21"/>
        </w:rPr>
      </w:pPr>
    </w:p>
    <w:p w:rsidR="00F8128E" w:rsidRDefault="00F8128E" w:rsidP="00F8128E">
      <w:pPr>
        <w:spacing w:line="320" w:lineRule="exact"/>
        <w:rPr>
          <w:rFonts w:ascii="黑体" w:eastAsia="黑体" w:hAnsi="黑体"/>
          <w:b/>
          <w:color w:val="008000"/>
          <w:szCs w:val="21"/>
        </w:rPr>
      </w:pPr>
      <w:r w:rsidRPr="00531867">
        <w:rPr>
          <w:rFonts w:ascii="黑体" w:eastAsia="黑体" w:hAnsi="黑体" w:hint="eastAsia"/>
          <w:b/>
          <w:color w:val="008000"/>
          <w:szCs w:val="21"/>
        </w:rPr>
        <w:t>□ 工作经历</w:t>
      </w:r>
    </w:p>
    <w:p w:rsidR="009C6CE6" w:rsidRPr="00531867" w:rsidRDefault="009C6CE6" w:rsidP="00F8128E">
      <w:pPr>
        <w:spacing w:line="320" w:lineRule="exact"/>
        <w:rPr>
          <w:rFonts w:ascii="黑体" w:eastAsia="黑体" w:hAnsi="黑体"/>
          <w:b/>
          <w:color w:val="008000"/>
          <w:szCs w:val="21"/>
        </w:rPr>
      </w:pPr>
    </w:p>
    <w:p w:rsidR="009B5F01" w:rsidRPr="009B5F01" w:rsidRDefault="009B5F01" w:rsidP="009B5F01">
      <w:pPr>
        <w:spacing w:line="320" w:lineRule="exact"/>
        <w:rPr>
          <w:rFonts w:ascii="宋体" w:hAnsi="宋体" w:hint="eastAsia"/>
          <w:szCs w:val="21"/>
        </w:rPr>
      </w:pPr>
      <w:r w:rsidRPr="009B5F01">
        <w:rPr>
          <w:rFonts w:ascii="宋体" w:hAnsi="宋体" w:hint="eastAsia"/>
          <w:szCs w:val="21"/>
        </w:rPr>
        <w:t>1971-1985 先后任广州造船工人、团委干事、团委副书记、书记。</w:t>
      </w:r>
    </w:p>
    <w:p w:rsidR="009B5F01" w:rsidRPr="009B5F01" w:rsidRDefault="009B5F01" w:rsidP="009B5F01">
      <w:pPr>
        <w:spacing w:line="320" w:lineRule="exact"/>
        <w:rPr>
          <w:rFonts w:ascii="宋体" w:hAnsi="宋体" w:hint="eastAsia"/>
          <w:szCs w:val="21"/>
        </w:rPr>
      </w:pPr>
      <w:r w:rsidRPr="009B5F01">
        <w:rPr>
          <w:rFonts w:ascii="宋体" w:hAnsi="宋体" w:hint="eastAsia"/>
          <w:szCs w:val="21"/>
        </w:rPr>
        <w:t>1985-1989 共青团广州市委统战部长、广州市青年联合会秘书长。</w:t>
      </w:r>
    </w:p>
    <w:p w:rsidR="009B5F01" w:rsidRPr="009B5F01" w:rsidRDefault="009B5F01" w:rsidP="009B5F01">
      <w:pPr>
        <w:spacing w:line="320" w:lineRule="exact"/>
        <w:rPr>
          <w:rFonts w:ascii="宋体" w:hAnsi="宋体" w:hint="eastAsia"/>
          <w:szCs w:val="21"/>
        </w:rPr>
      </w:pPr>
      <w:r w:rsidRPr="009B5F01">
        <w:rPr>
          <w:rFonts w:ascii="宋体" w:hAnsi="宋体" w:hint="eastAsia"/>
          <w:szCs w:val="21"/>
        </w:rPr>
        <w:t>1989-1991 借调任全国青联《中华儿女》杂志社海外版助理社长。</w:t>
      </w:r>
    </w:p>
    <w:p w:rsidR="00F8128E" w:rsidRDefault="009B5F01" w:rsidP="009B5F01">
      <w:pPr>
        <w:spacing w:line="320" w:lineRule="exact"/>
        <w:rPr>
          <w:rFonts w:ascii="宋体" w:hAnsi="宋体" w:hint="eastAsia"/>
          <w:szCs w:val="21"/>
        </w:rPr>
      </w:pPr>
      <w:r w:rsidRPr="009B5F01">
        <w:rPr>
          <w:rFonts w:ascii="宋体" w:hAnsi="宋体" w:hint="eastAsia"/>
          <w:szCs w:val="21"/>
        </w:rPr>
        <w:t>1991-现在广东方圆公关管理顾问有限公司董事总经理</w:t>
      </w:r>
    </w:p>
    <w:p w:rsidR="009B5F01" w:rsidRPr="009B5F01" w:rsidRDefault="009B5F01" w:rsidP="009B5F01">
      <w:pPr>
        <w:spacing w:line="320" w:lineRule="exact"/>
        <w:rPr>
          <w:rFonts w:ascii="宋体" w:hAnsi="宋体"/>
          <w:szCs w:val="21"/>
        </w:rPr>
      </w:pPr>
    </w:p>
    <w:p w:rsidR="00F8128E" w:rsidRDefault="00F8128E" w:rsidP="00F8128E">
      <w:pPr>
        <w:spacing w:line="320" w:lineRule="exact"/>
        <w:rPr>
          <w:rFonts w:ascii="黑体" w:eastAsia="黑体" w:hAnsi="黑体"/>
          <w:b/>
          <w:color w:val="008000"/>
          <w:szCs w:val="21"/>
        </w:rPr>
      </w:pPr>
      <w:r w:rsidRPr="00531867">
        <w:rPr>
          <w:rFonts w:ascii="黑体" w:eastAsia="黑体" w:hAnsi="黑体" w:hint="eastAsia"/>
          <w:color w:val="008000"/>
          <w:szCs w:val="21"/>
        </w:rPr>
        <w:t xml:space="preserve">□ </w:t>
      </w:r>
      <w:r w:rsidRPr="00531867">
        <w:rPr>
          <w:rFonts w:ascii="黑体" w:eastAsia="黑体" w:hAnsi="黑体" w:hint="eastAsia"/>
          <w:b/>
          <w:color w:val="008000"/>
          <w:szCs w:val="21"/>
        </w:rPr>
        <w:t>社会兼职</w:t>
      </w:r>
    </w:p>
    <w:p w:rsidR="009C6CE6" w:rsidRPr="00531867" w:rsidRDefault="009C6CE6" w:rsidP="00F8128E">
      <w:pPr>
        <w:spacing w:line="320" w:lineRule="exact"/>
        <w:rPr>
          <w:rFonts w:ascii="黑体" w:eastAsia="黑体" w:hAnsi="黑体"/>
          <w:b/>
          <w:color w:val="008000"/>
          <w:szCs w:val="21"/>
        </w:rPr>
      </w:pPr>
    </w:p>
    <w:p w:rsidR="00C156E7" w:rsidRPr="00C156E7" w:rsidRDefault="006155AD" w:rsidP="006155AD">
      <w:pPr>
        <w:spacing w:line="320" w:lineRule="exact"/>
        <w:ind w:left="210" w:hangingChars="100" w:hanging="210"/>
        <w:rPr>
          <w:rFonts w:ascii="宋体" w:hAnsi="宋体"/>
          <w:szCs w:val="21"/>
        </w:rPr>
      </w:pPr>
      <w:r w:rsidRPr="00701EA9">
        <w:rPr>
          <w:rFonts w:ascii="宋体" w:hAnsi="宋体" w:hint="eastAsia"/>
          <w:szCs w:val="21"/>
        </w:rPr>
        <w:t>* 国家职业资格委员会公共关系专业委员会委员。</w:t>
      </w:r>
      <w:r>
        <w:rPr>
          <w:rFonts w:ascii="宋体" w:hAnsi="宋体" w:hint="eastAsia"/>
          <w:szCs w:val="21"/>
        </w:rPr>
        <w:t>1</w:t>
      </w:r>
      <w:r w:rsidR="00C156E7" w:rsidRPr="00C156E7">
        <w:rPr>
          <w:rFonts w:ascii="宋体" w:hAnsi="宋体" w:hint="eastAsia"/>
          <w:szCs w:val="21"/>
        </w:rPr>
        <w:t>999年起参加国家劳动及社会保障部主持的公共关系职业定义，职业标准制定。参加公共关系职业岗位资格培训教材编写及参加全国公共关系职业岗位资格统考命题工作。</w:t>
      </w:r>
    </w:p>
    <w:p w:rsidR="006155AD" w:rsidRPr="00701EA9" w:rsidRDefault="006155AD" w:rsidP="006155AD">
      <w:pPr>
        <w:spacing w:line="320" w:lineRule="exact"/>
        <w:rPr>
          <w:rFonts w:ascii="宋体" w:hAnsi="宋体"/>
          <w:szCs w:val="21"/>
        </w:rPr>
      </w:pPr>
      <w:r w:rsidRPr="00701EA9">
        <w:rPr>
          <w:rFonts w:ascii="宋体" w:hAnsi="宋体" w:hint="eastAsia"/>
          <w:szCs w:val="21"/>
        </w:rPr>
        <w:t>* 国际公关协会会员（IPRAM）</w:t>
      </w:r>
    </w:p>
    <w:p w:rsidR="006155AD" w:rsidRPr="00701EA9" w:rsidRDefault="006155AD" w:rsidP="006155AD">
      <w:pPr>
        <w:spacing w:line="320" w:lineRule="exact"/>
        <w:ind w:left="210" w:hangingChars="100" w:hanging="210"/>
        <w:rPr>
          <w:rFonts w:ascii="宋体" w:hAnsi="宋体"/>
          <w:szCs w:val="21"/>
        </w:rPr>
      </w:pPr>
      <w:r>
        <w:rPr>
          <w:rFonts w:ascii="宋体" w:hAnsi="宋体" w:hint="eastAsia"/>
          <w:szCs w:val="21"/>
        </w:rPr>
        <w:t xml:space="preserve">* </w:t>
      </w:r>
      <w:r w:rsidRPr="00701EA9">
        <w:rPr>
          <w:rFonts w:ascii="宋体" w:hAnsi="宋体" w:hint="eastAsia"/>
          <w:szCs w:val="21"/>
        </w:rPr>
        <w:t>中国国际公关协会</w:t>
      </w:r>
      <w:r w:rsidR="003267A9">
        <w:rPr>
          <w:rFonts w:ascii="宋体" w:hAnsi="宋体" w:hint="eastAsia"/>
          <w:szCs w:val="21"/>
        </w:rPr>
        <w:t>，中国</w:t>
      </w:r>
      <w:r w:rsidR="003267A9" w:rsidRPr="00701EA9">
        <w:rPr>
          <w:rFonts w:ascii="宋体" w:hAnsi="宋体" w:hint="eastAsia"/>
          <w:szCs w:val="21"/>
        </w:rPr>
        <w:t>公关协会</w:t>
      </w:r>
      <w:r w:rsidRPr="00701EA9">
        <w:rPr>
          <w:rFonts w:ascii="宋体" w:hAnsi="宋体" w:hint="eastAsia"/>
          <w:szCs w:val="21"/>
        </w:rPr>
        <w:t>理事、学术委员。</w:t>
      </w:r>
    </w:p>
    <w:p w:rsidR="006155AD" w:rsidRPr="00701EA9" w:rsidRDefault="006155AD" w:rsidP="000D76D3">
      <w:pPr>
        <w:spacing w:line="320" w:lineRule="exact"/>
        <w:ind w:left="210" w:hangingChars="100" w:hanging="210"/>
        <w:rPr>
          <w:rFonts w:ascii="宋体" w:hAnsi="宋体"/>
          <w:szCs w:val="21"/>
        </w:rPr>
      </w:pPr>
      <w:r w:rsidRPr="00701EA9">
        <w:rPr>
          <w:rFonts w:ascii="宋体" w:hAnsi="宋体" w:hint="eastAsia"/>
          <w:szCs w:val="21"/>
        </w:rPr>
        <w:t>* 广东省企业管理咨询协会副会长</w:t>
      </w:r>
      <w:r w:rsidR="000D76D3">
        <w:rPr>
          <w:rFonts w:ascii="宋体" w:hAnsi="宋体" w:hint="eastAsia"/>
          <w:szCs w:val="21"/>
        </w:rPr>
        <w:t>、</w:t>
      </w:r>
      <w:r w:rsidRPr="00701EA9">
        <w:rPr>
          <w:rFonts w:ascii="宋体" w:hAnsi="宋体" w:hint="eastAsia"/>
          <w:szCs w:val="21"/>
        </w:rPr>
        <w:t>特聘专家</w:t>
      </w:r>
      <w:r w:rsidR="000D76D3" w:rsidRPr="00701EA9">
        <w:rPr>
          <w:rFonts w:ascii="宋体" w:hAnsi="宋体" w:hint="eastAsia"/>
          <w:szCs w:val="21"/>
        </w:rPr>
        <w:t>（2008-2009）</w:t>
      </w:r>
      <w:r w:rsidRPr="00701EA9">
        <w:rPr>
          <w:rFonts w:ascii="宋体" w:hAnsi="宋体" w:hint="eastAsia"/>
          <w:szCs w:val="21"/>
        </w:rPr>
        <w:t>。广州市工业设计协会副秘书长。</w:t>
      </w:r>
      <w:r>
        <w:rPr>
          <w:rFonts w:ascii="宋体" w:hAnsi="宋体" w:hint="eastAsia"/>
          <w:szCs w:val="21"/>
        </w:rPr>
        <w:t>广东省</w:t>
      </w:r>
      <w:r w:rsidRPr="00701EA9">
        <w:rPr>
          <w:rFonts w:ascii="宋体" w:hAnsi="宋体" w:hint="eastAsia"/>
          <w:szCs w:val="21"/>
        </w:rPr>
        <w:t>应急救援协会监事</w:t>
      </w:r>
      <w:r w:rsidR="009B5F01">
        <w:rPr>
          <w:rFonts w:ascii="宋体" w:hAnsi="宋体" w:hint="eastAsia"/>
          <w:szCs w:val="21"/>
        </w:rPr>
        <w:t>。</w:t>
      </w:r>
      <w:r w:rsidRPr="00701EA9">
        <w:rPr>
          <w:rFonts w:ascii="宋体" w:hAnsi="宋体" w:hint="eastAsia"/>
          <w:szCs w:val="21"/>
        </w:rPr>
        <w:t>广州市应急救援协会监事。</w:t>
      </w:r>
    </w:p>
    <w:p w:rsidR="006155AD" w:rsidRDefault="006155AD" w:rsidP="006155AD">
      <w:pPr>
        <w:spacing w:line="320" w:lineRule="exact"/>
        <w:rPr>
          <w:rFonts w:ascii="宋体" w:hAnsi="宋体"/>
          <w:szCs w:val="21"/>
        </w:rPr>
      </w:pPr>
      <w:r w:rsidRPr="00701EA9">
        <w:rPr>
          <w:rFonts w:ascii="宋体" w:hAnsi="宋体" w:hint="eastAsia"/>
          <w:szCs w:val="21"/>
        </w:rPr>
        <w:t>* 广州市第5、6届政协委员</w:t>
      </w:r>
      <w:r>
        <w:rPr>
          <w:rFonts w:ascii="宋体" w:hAnsi="宋体" w:hint="eastAsia"/>
          <w:szCs w:val="21"/>
        </w:rPr>
        <w:t>(1985-1989)</w:t>
      </w:r>
      <w:r w:rsidRPr="00701EA9">
        <w:rPr>
          <w:rFonts w:ascii="宋体" w:hAnsi="宋体" w:hint="eastAsia"/>
          <w:szCs w:val="21"/>
        </w:rPr>
        <w:t>。</w:t>
      </w:r>
    </w:p>
    <w:p w:rsidR="006155AD" w:rsidRPr="00701EA9" w:rsidRDefault="006155AD" w:rsidP="006155AD">
      <w:pPr>
        <w:spacing w:line="320" w:lineRule="exact"/>
        <w:rPr>
          <w:rFonts w:ascii="宋体" w:hAnsi="宋体"/>
          <w:szCs w:val="21"/>
        </w:rPr>
      </w:pPr>
    </w:p>
    <w:p w:rsidR="006155AD" w:rsidRPr="00701EA9" w:rsidRDefault="006155AD" w:rsidP="006155AD">
      <w:pPr>
        <w:spacing w:line="320" w:lineRule="exact"/>
        <w:rPr>
          <w:rFonts w:ascii="宋体" w:hAnsi="宋体"/>
          <w:szCs w:val="21"/>
        </w:rPr>
      </w:pPr>
      <w:r w:rsidRPr="00701EA9">
        <w:rPr>
          <w:rFonts w:ascii="宋体" w:hAnsi="宋体" w:hint="eastAsia"/>
          <w:szCs w:val="21"/>
        </w:rPr>
        <w:t>* 广东商学院客座教授（长期）</w:t>
      </w:r>
    </w:p>
    <w:p w:rsidR="006155AD" w:rsidRPr="00701EA9" w:rsidRDefault="006155AD" w:rsidP="006155AD">
      <w:pPr>
        <w:spacing w:line="320" w:lineRule="exact"/>
        <w:rPr>
          <w:rFonts w:ascii="宋体" w:hAnsi="宋体"/>
          <w:szCs w:val="21"/>
        </w:rPr>
      </w:pPr>
      <w:r w:rsidRPr="00701EA9">
        <w:rPr>
          <w:rFonts w:ascii="宋体" w:hAnsi="宋体" w:hint="eastAsia"/>
          <w:szCs w:val="21"/>
        </w:rPr>
        <w:t>* 中山大学管理学院兼职副教授（2001-2006）</w:t>
      </w:r>
    </w:p>
    <w:p w:rsidR="006155AD" w:rsidRPr="00701EA9" w:rsidRDefault="006155AD" w:rsidP="006155AD">
      <w:pPr>
        <w:spacing w:line="320" w:lineRule="exact"/>
        <w:rPr>
          <w:rFonts w:ascii="宋体" w:hAnsi="宋体"/>
          <w:szCs w:val="21"/>
        </w:rPr>
      </w:pPr>
      <w:r w:rsidRPr="00701EA9">
        <w:rPr>
          <w:rFonts w:ascii="宋体" w:hAnsi="宋体" w:hint="eastAsia"/>
          <w:szCs w:val="21"/>
        </w:rPr>
        <w:t>* 华中科技大学信息与传播学院兼职教授（2007-2011）</w:t>
      </w:r>
    </w:p>
    <w:p w:rsidR="00277B73" w:rsidRDefault="00277B73" w:rsidP="00277B73">
      <w:pPr>
        <w:spacing w:line="320" w:lineRule="exact"/>
        <w:rPr>
          <w:rFonts w:ascii="宋体" w:hAnsi="宋体"/>
          <w:szCs w:val="21"/>
        </w:rPr>
      </w:pPr>
      <w:r w:rsidRPr="00701EA9">
        <w:rPr>
          <w:rFonts w:ascii="宋体" w:hAnsi="宋体" w:hint="eastAsia"/>
          <w:szCs w:val="21"/>
        </w:rPr>
        <w:t>* 中山大学公共传播研究所研究员（2010-2014）</w:t>
      </w:r>
    </w:p>
    <w:p w:rsidR="00277B73" w:rsidRDefault="00277B73" w:rsidP="00277B73">
      <w:pPr>
        <w:spacing w:line="320" w:lineRule="exact"/>
        <w:rPr>
          <w:rFonts w:ascii="宋体" w:hAnsi="宋体" w:hint="eastAsia"/>
          <w:szCs w:val="21"/>
        </w:rPr>
      </w:pPr>
      <w:r>
        <w:rPr>
          <w:rFonts w:ascii="宋体" w:hAnsi="宋体" w:hint="eastAsia"/>
          <w:szCs w:val="21"/>
        </w:rPr>
        <w:t>* 中国计量学院客座教授（2014起）</w:t>
      </w:r>
    </w:p>
    <w:p w:rsidR="009B5F01" w:rsidRDefault="009B5F01" w:rsidP="00277B73">
      <w:pPr>
        <w:spacing w:line="320" w:lineRule="exact"/>
        <w:rPr>
          <w:rFonts w:ascii="宋体" w:hAnsi="宋体"/>
          <w:szCs w:val="21"/>
        </w:rPr>
      </w:pPr>
      <w:r>
        <w:rPr>
          <w:rFonts w:ascii="宋体" w:hAnsi="宋体" w:hint="eastAsia"/>
          <w:szCs w:val="21"/>
        </w:rPr>
        <w:t>* 浙江传媒学院客座教授（2018年起）</w:t>
      </w:r>
    </w:p>
    <w:p w:rsidR="000D76D3" w:rsidRDefault="000D76D3" w:rsidP="00277B73">
      <w:pPr>
        <w:spacing w:line="320" w:lineRule="exact"/>
        <w:ind w:left="210" w:hangingChars="100" w:hanging="210"/>
        <w:rPr>
          <w:rFonts w:ascii="宋体" w:hAnsi="宋体"/>
          <w:szCs w:val="21"/>
        </w:rPr>
      </w:pPr>
    </w:p>
    <w:p w:rsidR="009B5F01" w:rsidRDefault="00277B73" w:rsidP="00277B73">
      <w:pPr>
        <w:spacing w:line="320" w:lineRule="exact"/>
        <w:ind w:left="210" w:hangingChars="100" w:hanging="210"/>
        <w:rPr>
          <w:rFonts w:ascii="宋体" w:hAnsi="宋体" w:hint="eastAsia"/>
          <w:szCs w:val="21"/>
        </w:rPr>
      </w:pPr>
      <w:r w:rsidRPr="00701EA9">
        <w:rPr>
          <w:rFonts w:ascii="宋体" w:hAnsi="宋体" w:hint="eastAsia"/>
          <w:szCs w:val="21"/>
        </w:rPr>
        <w:t>*</w:t>
      </w:r>
      <w:r>
        <w:rPr>
          <w:rFonts w:ascii="宋体" w:hAnsi="宋体" w:hint="eastAsia"/>
          <w:szCs w:val="21"/>
        </w:rPr>
        <w:t xml:space="preserve"> </w:t>
      </w:r>
      <w:r w:rsidRPr="00701EA9">
        <w:rPr>
          <w:rFonts w:ascii="宋体" w:hAnsi="宋体" w:hint="eastAsia"/>
          <w:szCs w:val="21"/>
        </w:rPr>
        <w:t>第3、4、5、7、10</w:t>
      </w:r>
      <w:r>
        <w:rPr>
          <w:rFonts w:ascii="宋体" w:hAnsi="宋体" w:hint="eastAsia"/>
          <w:szCs w:val="21"/>
        </w:rPr>
        <w:t>、11、12</w:t>
      </w:r>
      <w:r w:rsidR="00BB7D0B">
        <w:rPr>
          <w:rFonts w:ascii="宋体" w:hAnsi="宋体" w:hint="eastAsia"/>
          <w:szCs w:val="21"/>
        </w:rPr>
        <w:t>、13</w:t>
      </w:r>
      <w:r w:rsidRPr="00701EA9">
        <w:rPr>
          <w:rFonts w:ascii="宋体" w:hAnsi="宋体" w:hint="eastAsia"/>
          <w:szCs w:val="21"/>
        </w:rPr>
        <w:t>届中国最佳公共关系案例大赛评委。</w:t>
      </w:r>
    </w:p>
    <w:p w:rsidR="009B5F01" w:rsidRDefault="009B5F01" w:rsidP="00277B73">
      <w:pPr>
        <w:spacing w:line="320" w:lineRule="exact"/>
        <w:ind w:left="210" w:hangingChars="100" w:hanging="210"/>
        <w:rPr>
          <w:rFonts w:ascii="宋体" w:hAnsi="宋体" w:hint="eastAsia"/>
          <w:szCs w:val="21"/>
        </w:rPr>
      </w:pPr>
      <w:r>
        <w:rPr>
          <w:rFonts w:ascii="宋体" w:hAnsi="宋体" w:hint="eastAsia"/>
          <w:szCs w:val="21"/>
        </w:rPr>
        <w:t xml:space="preserve">* </w:t>
      </w:r>
      <w:r w:rsidR="00277B73" w:rsidRPr="00701EA9">
        <w:rPr>
          <w:rFonts w:ascii="宋体" w:hAnsi="宋体" w:hint="eastAsia"/>
          <w:szCs w:val="21"/>
        </w:rPr>
        <w:t>第四</w:t>
      </w:r>
      <w:r w:rsidR="00277B73">
        <w:rPr>
          <w:rFonts w:ascii="宋体" w:hAnsi="宋体" w:hint="eastAsia"/>
          <w:szCs w:val="21"/>
        </w:rPr>
        <w:t>、五</w:t>
      </w:r>
      <w:r w:rsidR="002A25B0">
        <w:rPr>
          <w:rFonts w:ascii="宋体" w:hAnsi="宋体" w:hint="eastAsia"/>
          <w:szCs w:val="21"/>
        </w:rPr>
        <w:t>、六</w:t>
      </w:r>
      <w:r w:rsidR="003267A9">
        <w:rPr>
          <w:rFonts w:ascii="宋体" w:hAnsi="宋体" w:hint="eastAsia"/>
          <w:szCs w:val="21"/>
        </w:rPr>
        <w:t>、七</w:t>
      </w:r>
      <w:r w:rsidR="00277B73" w:rsidRPr="00701EA9">
        <w:rPr>
          <w:rFonts w:ascii="宋体" w:hAnsi="宋体" w:hint="eastAsia"/>
          <w:szCs w:val="21"/>
        </w:rPr>
        <w:t>届中国大学生策划大赛评委。</w:t>
      </w:r>
    </w:p>
    <w:p w:rsidR="00277B73" w:rsidRPr="00701EA9" w:rsidRDefault="009B5F01" w:rsidP="00277B73">
      <w:pPr>
        <w:spacing w:line="320" w:lineRule="exact"/>
        <w:ind w:left="210" w:hangingChars="100" w:hanging="210"/>
        <w:rPr>
          <w:rFonts w:ascii="宋体" w:hAnsi="宋体"/>
          <w:szCs w:val="21"/>
        </w:rPr>
      </w:pPr>
      <w:r>
        <w:rPr>
          <w:rFonts w:ascii="宋体" w:hAnsi="宋体" w:hint="eastAsia"/>
          <w:szCs w:val="21"/>
        </w:rPr>
        <w:t xml:space="preserve">* </w:t>
      </w:r>
      <w:r w:rsidR="00277B73" w:rsidRPr="00701EA9">
        <w:rPr>
          <w:rFonts w:ascii="宋体" w:hAnsi="宋体" w:hint="eastAsia"/>
          <w:szCs w:val="21"/>
        </w:rPr>
        <w:t>2007年广东首届最佳公共关系案例大赛评委。</w:t>
      </w:r>
    </w:p>
    <w:p w:rsidR="001F255C" w:rsidRPr="00277B73" w:rsidRDefault="001F255C" w:rsidP="00C156E7">
      <w:pPr>
        <w:spacing w:line="320" w:lineRule="exact"/>
        <w:rPr>
          <w:rFonts w:ascii="宋体" w:hAnsi="宋体"/>
          <w:szCs w:val="21"/>
        </w:rPr>
      </w:pPr>
    </w:p>
    <w:p w:rsidR="00277B73" w:rsidRDefault="00277B73" w:rsidP="00277B73">
      <w:pPr>
        <w:spacing w:line="320" w:lineRule="exact"/>
        <w:rPr>
          <w:rFonts w:ascii="黑体" w:eastAsia="黑体" w:hAnsi="黑体"/>
          <w:b/>
          <w:color w:val="008000"/>
          <w:szCs w:val="21"/>
        </w:rPr>
      </w:pPr>
      <w:r w:rsidRPr="00531867">
        <w:rPr>
          <w:rFonts w:ascii="黑体" w:eastAsia="黑体" w:hAnsi="黑体" w:hint="eastAsia"/>
          <w:color w:val="008000"/>
          <w:szCs w:val="21"/>
        </w:rPr>
        <w:t xml:space="preserve">□ </w:t>
      </w:r>
      <w:r>
        <w:rPr>
          <w:rFonts w:ascii="黑体" w:eastAsia="黑体" w:hAnsi="黑体" w:hint="eastAsia"/>
          <w:b/>
          <w:color w:val="008000"/>
          <w:szCs w:val="21"/>
        </w:rPr>
        <w:t>学术活动</w:t>
      </w:r>
    </w:p>
    <w:p w:rsidR="009C6CE6" w:rsidRPr="00531867" w:rsidRDefault="009C6CE6" w:rsidP="00277B73">
      <w:pPr>
        <w:spacing w:line="320" w:lineRule="exact"/>
        <w:rPr>
          <w:rFonts w:ascii="黑体" w:eastAsia="黑体" w:hAnsi="黑体"/>
          <w:b/>
          <w:color w:val="008000"/>
          <w:szCs w:val="21"/>
        </w:rPr>
      </w:pPr>
    </w:p>
    <w:p w:rsidR="00277B73" w:rsidRPr="00C156E7" w:rsidRDefault="009C6CE6" w:rsidP="00277B73">
      <w:pPr>
        <w:spacing w:line="320" w:lineRule="exact"/>
        <w:rPr>
          <w:rFonts w:ascii="宋体" w:hAnsi="宋体"/>
          <w:szCs w:val="21"/>
        </w:rPr>
      </w:pPr>
      <w:r>
        <w:rPr>
          <w:rFonts w:ascii="宋体" w:hAnsi="宋体" w:hint="eastAsia"/>
          <w:szCs w:val="21"/>
        </w:rPr>
        <w:t xml:space="preserve">* </w:t>
      </w:r>
      <w:r w:rsidR="00277B73" w:rsidRPr="00C156E7">
        <w:rPr>
          <w:rFonts w:ascii="宋体" w:hAnsi="宋体" w:hint="eastAsia"/>
          <w:szCs w:val="21"/>
        </w:rPr>
        <w:t>1998年由中山大学出版社出版个人专著《大型公众活动策划》。2001年出第二版。</w:t>
      </w:r>
    </w:p>
    <w:p w:rsidR="00C156E7" w:rsidRPr="00C156E7" w:rsidRDefault="00C156E7" w:rsidP="00C156E7">
      <w:pPr>
        <w:spacing w:line="320" w:lineRule="exact"/>
        <w:rPr>
          <w:rFonts w:ascii="宋体" w:hAnsi="宋体"/>
          <w:szCs w:val="21"/>
        </w:rPr>
      </w:pPr>
      <w:r w:rsidRPr="00C156E7">
        <w:rPr>
          <w:rFonts w:ascii="宋体" w:hAnsi="宋体" w:hint="eastAsia"/>
          <w:szCs w:val="21"/>
        </w:rPr>
        <w:t>先后在大学学报、</w:t>
      </w:r>
      <w:r w:rsidR="00277B73">
        <w:rPr>
          <w:rFonts w:ascii="宋体" w:hAnsi="宋体" w:hint="eastAsia"/>
          <w:szCs w:val="21"/>
        </w:rPr>
        <w:t>国内、</w:t>
      </w:r>
      <w:r w:rsidRPr="00C156E7">
        <w:rPr>
          <w:rFonts w:ascii="宋体" w:hAnsi="宋体" w:hint="eastAsia"/>
          <w:szCs w:val="21"/>
        </w:rPr>
        <w:t>国际研讨会发表公共关系、管理学论文</w:t>
      </w:r>
      <w:r w:rsidR="00277B73">
        <w:rPr>
          <w:rFonts w:ascii="宋体" w:hAnsi="宋体" w:hint="eastAsia"/>
          <w:szCs w:val="21"/>
        </w:rPr>
        <w:t>二</w:t>
      </w:r>
      <w:r w:rsidRPr="00C156E7">
        <w:rPr>
          <w:rFonts w:ascii="宋体" w:hAnsi="宋体" w:hint="eastAsia"/>
          <w:szCs w:val="21"/>
        </w:rPr>
        <w:t>十余篇</w:t>
      </w:r>
      <w:r w:rsidR="00FB7272">
        <w:rPr>
          <w:rFonts w:ascii="宋体" w:hAnsi="宋体" w:hint="eastAsia"/>
          <w:szCs w:val="21"/>
        </w:rPr>
        <w:t>（次）</w:t>
      </w:r>
      <w:r w:rsidRPr="00C156E7">
        <w:rPr>
          <w:rFonts w:ascii="宋体" w:hAnsi="宋体" w:hint="eastAsia"/>
          <w:szCs w:val="21"/>
        </w:rPr>
        <w:t>。</w:t>
      </w:r>
    </w:p>
    <w:p w:rsidR="00C156E7" w:rsidRPr="001F255C" w:rsidRDefault="00C156E7" w:rsidP="00C156E7">
      <w:pPr>
        <w:spacing w:line="320" w:lineRule="exact"/>
        <w:rPr>
          <w:rFonts w:ascii="宋体" w:hAnsi="宋体"/>
          <w:szCs w:val="21"/>
        </w:rPr>
      </w:pPr>
    </w:p>
    <w:p w:rsidR="00277B73" w:rsidRDefault="009C6CE6" w:rsidP="00C156E7">
      <w:pPr>
        <w:spacing w:line="320" w:lineRule="exact"/>
        <w:rPr>
          <w:rFonts w:ascii="宋体" w:hAnsi="宋体"/>
          <w:szCs w:val="21"/>
        </w:rPr>
      </w:pPr>
      <w:r>
        <w:rPr>
          <w:rFonts w:ascii="宋体" w:hAnsi="宋体" w:hint="eastAsia"/>
          <w:szCs w:val="21"/>
        </w:rPr>
        <w:lastRenderedPageBreak/>
        <w:t xml:space="preserve">* </w:t>
      </w:r>
      <w:r w:rsidR="00277B73" w:rsidRPr="00701EA9">
        <w:rPr>
          <w:rFonts w:ascii="宋体" w:hAnsi="宋体" w:hint="eastAsia"/>
          <w:szCs w:val="21"/>
        </w:rPr>
        <w:t>应邀在</w:t>
      </w:r>
      <w:r w:rsidR="00FB7272" w:rsidRPr="00701EA9">
        <w:rPr>
          <w:rFonts w:ascii="宋体" w:hAnsi="宋体" w:hint="eastAsia"/>
          <w:szCs w:val="21"/>
        </w:rPr>
        <w:t>广东商学院</w:t>
      </w:r>
      <w:r w:rsidR="00FB7272">
        <w:rPr>
          <w:rFonts w:ascii="宋体" w:hAnsi="宋体" w:hint="eastAsia"/>
          <w:szCs w:val="21"/>
        </w:rPr>
        <w:t>，</w:t>
      </w:r>
      <w:r w:rsidR="00277B73" w:rsidRPr="00701EA9">
        <w:rPr>
          <w:rFonts w:ascii="宋体" w:hAnsi="宋体" w:hint="eastAsia"/>
          <w:szCs w:val="21"/>
        </w:rPr>
        <w:t>中山大学管理学院、网络学院讲授</w:t>
      </w:r>
      <w:r w:rsidR="00FB7272">
        <w:rPr>
          <w:rFonts w:ascii="宋体" w:hAnsi="宋体" w:hint="eastAsia"/>
          <w:szCs w:val="21"/>
        </w:rPr>
        <w:t>公共关系及</w:t>
      </w:r>
      <w:r w:rsidR="00277B73">
        <w:rPr>
          <w:rFonts w:ascii="宋体" w:hAnsi="宋体" w:hint="eastAsia"/>
          <w:szCs w:val="21"/>
        </w:rPr>
        <w:t>管理</w:t>
      </w:r>
      <w:r>
        <w:rPr>
          <w:rFonts w:ascii="宋体" w:hAnsi="宋体" w:hint="eastAsia"/>
          <w:szCs w:val="21"/>
        </w:rPr>
        <w:t>学</w:t>
      </w:r>
      <w:r w:rsidR="00277B73" w:rsidRPr="00701EA9">
        <w:rPr>
          <w:rFonts w:ascii="宋体" w:hAnsi="宋体" w:hint="eastAsia"/>
          <w:szCs w:val="21"/>
        </w:rPr>
        <w:t>课程。</w:t>
      </w:r>
    </w:p>
    <w:p w:rsidR="00277B73" w:rsidRPr="00FB7272" w:rsidRDefault="00277B73" w:rsidP="00C156E7">
      <w:pPr>
        <w:spacing w:line="320" w:lineRule="exact"/>
        <w:rPr>
          <w:rFonts w:ascii="宋体" w:hAnsi="宋体"/>
          <w:szCs w:val="21"/>
        </w:rPr>
      </w:pPr>
    </w:p>
    <w:p w:rsidR="00277B73" w:rsidRDefault="009C6CE6" w:rsidP="00277B73">
      <w:pPr>
        <w:spacing w:line="320" w:lineRule="exact"/>
        <w:rPr>
          <w:rFonts w:ascii="宋体" w:hAnsi="宋体" w:hint="eastAsia"/>
          <w:szCs w:val="21"/>
        </w:rPr>
      </w:pPr>
      <w:r>
        <w:rPr>
          <w:rFonts w:ascii="宋体" w:hAnsi="宋体" w:hint="eastAsia"/>
          <w:szCs w:val="21"/>
        </w:rPr>
        <w:t xml:space="preserve">* </w:t>
      </w:r>
      <w:r w:rsidR="00277B73" w:rsidRPr="00701EA9">
        <w:rPr>
          <w:rFonts w:ascii="宋体" w:hAnsi="宋体" w:hint="eastAsia"/>
          <w:szCs w:val="21"/>
        </w:rPr>
        <w:t>持续</w:t>
      </w:r>
      <w:r>
        <w:rPr>
          <w:rFonts w:ascii="宋体" w:hAnsi="宋体" w:hint="eastAsia"/>
          <w:szCs w:val="21"/>
        </w:rPr>
        <w:t>二</w:t>
      </w:r>
      <w:r w:rsidR="00277B73" w:rsidRPr="00701EA9">
        <w:rPr>
          <w:rFonts w:ascii="宋体" w:hAnsi="宋体" w:hint="eastAsia"/>
          <w:szCs w:val="21"/>
        </w:rPr>
        <w:t>十几年在中山大学政务学院、高等继续教育学院、传播与设计学院</w:t>
      </w:r>
      <w:r w:rsidR="00FB7272">
        <w:rPr>
          <w:rFonts w:ascii="宋体" w:hAnsi="宋体" w:hint="eastAsia"/>
          <w:szCs w:val="21"/>
        </w:rPr>
        <w:t>、南方学院，</w:t>
      </w:r>
      <w:r w:rsidR="00277B73" w:rsidRPr="00701EA9">
        <w:rPr>
          <w:rFonts w:ascii="宋体" w:hAnsi="宋体" w:hint="eastAsia"/>
          <w:szCs w:val="21"/>
        </w:rPr>
        <w:t>华南理工大学</w:t>
      </w:r>
      <w:r w:rsidR="00FB7272">
        <w:rPr>
          <w:rFonts w:ascii="宋体" w:hAnsi="宋体" w:hint="eastAsia"/>
          <w:szCs w:val="21"/>
        </w:rPr>
        <w:t>，</w:t>
      </w:r>
      <w:r w:rsidR="00277B73" w:rsidRPr="00701EA9">
        <w:rPr>
          <w:rFonts w:ascii="宋体" w:hAnsi="宋体" w:hint="eastAsia"/>
          <w:szCs w:val="21"/>
        </w:rPr>
        <w:t>华南农业大学，暨南大学，广东省社科院研究生院，</w:t>
      </w:r>
      <w:r w:rsidR="00FB7272" w:rsidRPr="00701EA9">
        <w:rPr>
          <w:rFonts w:ascii="宋体" w:hAnsi="宋体" w:hint="eastAsia"/>
          <w:szCs w:val="21"/>
        </w:rPr>
        <w:t>北京广播学院，</w:t>
      </w:r>
      <w:r w:rsidR="00277B73">
        <w:rPr>
          <w:rFonts w:ascii="宋体" w:hAnsi="宋体" w:hint="eastAsia"/>
          <w:szCs w:val="21"/>
        </w:rPr>
        <w:t>汕头大学</w:t>
      </w:r>
      <w:r w:rsidR="00FB7272">
        <w:rPr>
          <w:rFonts w:ascii="宋体" w:hAnsi="宋体" w:hint="eastAsia"/>
          <w:szCs w:val="21"/>
        </w:rPr>
        <w:t>，</w:t>
      </w:r>
      <w:r w:rsidR="00277B73" w:rsidRPr="00701EA9">
        <w:rPr>
          <w:rFonts w:ascii="宋体" w:hAnsi="宋体" w:hint="eastAsia"/>
          <w:szCs w:val="21"/>
        </w:rPr>
        <w:t>中国公安大学，</w:t>
      </w:r>
      <w:r w:rsidR="00FB7272">
        <w:rPr>
          <w:rFonts w:ascii="宋体" w:hAnsi="宋体" w:hint="eastAsia"/>
          <w:szCs w:val="21"/>
        </w:rPr>
        <w:t>海南大学，</w:t>
      </w:r>
      <w:r w:rsidR="00277B73" w:rsidRPr="00701EA9">
        <w:rPr>
          <w:rFonts w:ascii="宋体" w:hAnsi="宋体" w:hint="eastAsia"/>
          <w:szCs w:val="21"/>
        </w:rPr>
        <w:t>香港中文大学，香港城市大学，香港浸会大学，澳门大学，台湾世新大学</w:t>
      </w:r>
      <w:r>
        <w:rPr>
          <w:rFonts w:ascii="宋体" w:hAnsi="宋体" w:hint="eastAsia"/>
          <w:szCs w:val="21"/>
        </w:rPr>
        <w:t>以及</w:t>
      </w:r>
      <w:r w:rsidRPr="00701EA9">
        <w:rPr>
          <w:rFonts w:ascii="宋体" w:hAnsi="宋体" w:hint="eastAsia"/>
          <w:szCs w:val="21"/>
        </w:rPr>
        <w:t>广东省人事局继续教育培训中心，广州市科技局，广州市地震办，广州市科协，广州市计生办，海关总署广州教育培训中心，中山东升镇</w:t>
      </w:r>
      <w:r>
        <w:rPr>
          <w:rFonts w:ascii="宋体" w:hAnsi="宋体" w:hint="eastAsia"/>
          <w:szCs w:val="21"/>
        </w:rPr>
        <w:t>以及各类企业</w:t>
      </w:r>
      <w:r w:rsidR="00277B73" w:rsidRPr="00701EA9">
        <w:rPr>
          <w:rFonts w:ascii="宋体" w:hAnsi="宋体" w:hint="eastAsia"/>
          <w:szCs w:val="21"/>
        </w:rPr>
        <w:t>讲授公共关系及管理专题讲座。</w:t>
      </w:r>
    </w:p>
    <w:p w:rsidR="00AA2AD7" w:rsidRDefault="00AA2AD7" w:rsidP="00277B73">
      <w:pPr>
        <w:spacing w:line="320" w:lineRule="exact"/>
        <w:rPr>
          <w:rFonts w:ascii="宋体" w:hAnsi="宋体"/>
          <w:szCs w:val="21"/>
        </w:rPr>
      </w:pPr>
    </w:p>
    <w:p w:rsidR="00AA2AD7" w:rsidRDefault="00AA2AD7" w:rsidP="00AA2AD7">
      <w:pPr>
        <w:spacing w:line="320" w:lineRule="exact"/>
        <w:rPr>
          <w:rFonts w:ascii="黑体" w:eastAsia="黑体" w:hAnsi="黑体"/>
          <w:b/>
          <w:color w:val="008000"/>
          <w:szCs w:val="21"/>
        </w:rPr>
      </w:pPr>
      <w:r w:rsidRPr="00531867">
        <w:rPr>
          <w:rFonts w:ascii="黑体" w:eastAsia="黑体" w:hAnsi="黑体" w:hint="eastAsia"/>
          <w:color w:val="008000"/>
          <w:szCs w:val="21"/>
        </w:rPr>
        <w:t xml:space="preserve">□ </w:t>
      </w:r>
      <w:r>
        <w:rPr>
          <w:rFonts w:ascii="黑体" w:eastAsia="黑体" w:hAnsi="黑体" w:hint="eastAsia"/>
          <w:b/>
          <w:color w:val="008000"/>
          <w:szCs w:val="21"/>
        </w:rPr>
        <w:t>学术</w:t>
      </w:r>
      <w:r>
        <w:rPr>
          <w:rFonts w:ascii="黑体" w:eastAsia="黑体" w:hAnsi="黑体" w:hint="eastAsia"/>
          <w:b/>
          <w:color w:val="008000"/>
          <w:szCs w:val="21"/>
        </w:rPr>
        <w:t>论文</w:t>
      </w:r>
    </w:p>
    <w:p w:rsidR="007A44F5" w:rsidRPr="00C53019" w:rsidRDefault="007A44F5" w:rsidP="007A44F5">
      <w:pPr>
        <w:rPr>
          <w:b/>
        </w:rPr>
      </w:pPr>
    </w:p>
    <w:p w:rsidR="007A44F5" w:rsidRDefault="007A44F5" w:rsidP="007A44F5">
      <w:r>
        <w:rPr>
          <w:rFonts w:hint="eastAsia"/>
        </w:rPr>
        <w:t>-1999</w:t>
      </w:r>
      <w:r>
        <w:rPr>
          <w:rFonts w:hint="eastAsia"/>
        </w:rPr>
        <w:t>年，《整合营销传播实践与思考》刊于广东商学院学报第四期</w:t>
      </w:r>
    </w:p>
    <w:p w:rsidR="007A44F5" w:rsidRDefault="007A44F5" w:rsidP="007A44F5">
      <w:r>
        <w:rPr>
          <w:rFonts w:hint="eastAsia"/>
        </w:rPr>
        <w:t>-1999</w:t>
      </w:r>
      <w:r>
        <w:rPr>
          <w:rFonts w:hint="eastAsia"/>
        </w:rPr>
        <w:t>年，《工业设计在未来市场竞争中的作用》入编广东工业大学张启人教授主编《知识经济与现代管理》一书，后来被中国跨世纪管理论坛等管理丛</w:t>
      </w:r>
      <w:r>
        <w:rPr>
          <w:rFonts w:hint="eastAsia"/>
        </w:rPr>
        <w:t xml:space="preserve"> </w:t>
      </w:r>
      <w:r>
        <w:rPr>
          <w:rFonts w:hint="eastAsia"/>
        </w:rPr>
        <w:t>书转载</w:t>
      </w:r>
    </w:p>
    <w:p w:rsidR="007A44F5" w:rsidRDefault="007A44F5" w:rsidP="007A44F5">
      <w:r>
        <w:rPr>
          <w:rFonts w:hint="eastAsia"/>
        </w:rPr>
        <w:t>-2000</w:t>
      </w:r>
      <w:r>
        <w:rPr>
          <w:rFonts w:hint="eastAsia"/>
        </w:rPr>
        <w:t>年，《提升专业技术，巩固专业地位》刊于《</w:t>
      </w:r>
      <w:r>
        <w:rPr>
          <w:rFonts w:hint="eastAsia"/>
        </w:rPr>
        <w:t>2000</w:t>
      </w:r>
      <w:r>
        <w:rPr>
          <w:rFonts w:hint="eastAsia"/>
        </w:rPr>
        <w:t>年中国国际公关大会发言及论文选登》并在大会发言</w:t>
      </w:r>
    </w:p>
    <w:p w:rsidR="007A44F5" w:rsidRDefault="007A44F5" w:rsidP="007A44F5">
      <w:r>
        <w:rPr>
          <w:rFonts w:hint="eastAsia"/>
        </w:rPr>
        <w:t>-2001</w:t>
      </w:r>
      <w:r>
        <w:rPr>
          <w:rFonts w:hint="eastAsia"/>
        </w:rPr>
        <w:t>年，《全球化时代的中国公共关系》刊于《重庆商学院学报》</w:t>
      </w:r>
      <w:r>
        <w:rPr>
          <w:rFonts w:hint="eastAsia"/>
        </w:rPr>
        <w:t>8</w:t>
      </w:r>
      <w:r>
        <w:rPr>
          <w:rFonts w:hint="eastAsia"/>
        </w:rPr>
        <w:t>月号。中国人民大学《新闻与传播》于</w:t>
      </w:r>
      <w:r>
        <w:rPr>
          <w:rFonts w:hint="eastAsia"/>
        </w:rPr>
        <w:t>2002</w:t>
      </w:r>
      <w:r>
        <w:rPr>
          <w:rFonts w:hint="eastAsia"/>
        </w:rPr>
        <w:t>年第二期转载</w:t>
      </w:r>
    </w:p>
    <w:p w:rsidR="007A44F5" w:rsidRDefault="007A44F5" w:rsidP="007A44F5">
      <w:r>
        <w:rPr>
          <w:rFonts w:hint="eastAsia"/>
        </w:rPr>
        <w:t>-2002</w:t>
      </w:r>
      <w:r>
        <w:rPr>
          <w:rFonts w:hint="eastAsia"/>
        </w:rPr>
        <w:t>年，《中国加入</w:t>
      </w:r>
      <w:r>
        <w:rPr>
          <w:rFonts w:hint="eastAsia"/>
        </w:rPr>
        <w:t>WTO</w:t>
      </w:r>
      <w:r>
        <w:rPr>
          <w:rFonts w:hint="eastAsia"/>
        </w:rPr>
        <w:t>后专业公关服务的新发展》在</w:t>
      </w:r>
      <w:proofErr w:type="gramStart"/>
      <w:r>
        <w:rPr>
          <w:rFonts w:hint="eastAsia"/>
        </w:rPr>
        <w:t>’</w:t>
      </w:r>
      <w:proofErr w:type="gramEnd"/>
      <w:r>
        <w:rPr>
          <w:rFonts w:hint="eastAsia"/>
        </w:rPr>
        <w:t>2002</w:t>
      </w:r>
      <w:r>
        <w:rPr>
          <w:rFonts w:hint="eastAsia"/>
        </w:rPr>
        <w:t>中国国际公关大会上发言并刊于会刊</w:t>
      </w:r>
    </w:p>
    <w:p w:rsidR="007A44F5" w:rsidRDefault="007A44F5" w:rsidP="007A44F5">
      <w:r>
        <w:rPr>
          <w:rFonts w:hint="eastAsia"/>
        </w:rPr>
        <w:t>-2003</w:t>
      </w:r>
      <w:r>
        <w:rPr>
          <w:rFonts w:hint="eastAsia"/>
        </w:rPr>
        <w:t>年，《广东公关业角色，特点和发展趋势》刊于《公关世界》第九期。并获中国公共关系协会颁发论文三等奖</w:t>
      </w:r>
    </w:p>
    <w:p w:rsidR="007A44F5" w:rsidRDefault="007A44F5" w:rsidP="007A44F5">
      <w:r>
        <w:rPr>
          <w:rFonts w:hint="eastAsia"/>
        </w:rPr>
        <w:t>-2004</w:t>
      </w:r>
      <w:r>
        <w:rPr>
          <w:rFonts w:hint="eastAsia"/>
        </w:rPr>
        <w:t>年，《民营企业战略性人力资源管理初探》一文刊于广东商学院学报</w:t>
      </w:r>
      <w:r>
        <w:rPr>
          <w:rFonts w:hint="eastAsia"/>
        </w:rPr>
        <w:t>2004</w:t>
      </w:r>
      <w:r>
        <w:rPr>
          <w:rFonts w:hint="eastAsia"/>
        </w:rPr>
        <w:t>第三期</w:t>
      </w:r>
    </w:p>
    <w:p w:rsidR="007A44F5" w:rsidRDefault="007A44F5" w:rsidP="007A44F5">
      <w:r>
        <w:rPr>
          <w:rFonts w:hint="eastAsia"/>
        </w:rPr>
        <w:t>-2006</w:t>
      </w:r>
      <w:r>
        <w:rPr>
          <w:rFonts w:hint="eastAsia"/>
        </w:rPr>
        <w:t>年，论文《组织管理视角的战略性危机管理——</w:t>
      </w:r>
      <w:r>
        <w:rPr>
          <w:rFonts w:hint="eastAsia"/>
        </w:rPr>
        <w:t>21</w:t>
      </w:r>
      <w:r>
        <w:rPr>
          <w:rFonts w:hint="eastAsia"/>
        </w:rPr>
        <w:t>世纪初叶中国公共事务危机的启示》，发表于中山大学公共危机传播管理国际学术研讨会</w:t>
      </w:r>
    </w:p>
    <w:p w:rsidR="007A44F5" w:rsidRDefault="007A44F5" w:rsidP="007A44F5">
      <w:r>
        <w:rPr>
          <w:rFonts w:hint="eastAsia"/>
        </w:rPr>
        <w:t>-2007</w:t>
      </w:r>
      <w:r>
        <w:rPr>
          <w:rFonts w:hint="eastAsia"/>
        </w:rPr>
        <w:t>年，论文《新媒体环境下的公共关系策略》发表于华中科技大学新媒体与公共关系创新国际学术研讨会</w:t>
      </w:r>
    </w:p>
    <w:p w:rsidR="007A44F5" w:rsidRDefault="007A44F5" w:rsidP="007A44F5">
      <w:r>
        <w:rPr>
          <w:rFonts w:hint="eastAsia"/>
        </w:rPr>
        <w:t>-2008</w:t>
      </w:r>
      <w:r>
        <w:rPr>
          <w:rFonts w:hint="eastAsia"/>
        </w:rPr>
        <w:t>年，论文《整合性危机管理》发表于香港城市大学</w:t>
      </w:r>
      <w:r>
        <w:rPr>
          <w:rFonts w:hint="eastAsia"/>
        </w:rPr>
        <w:t>2008</w:t>
      </w:r>
      <w:r>
        <w:rPr>
          <w:rFonts w:hint="eastAsia"/>
        </w:rPr>
        <w:t>公关与广告国际学术论坛：危机管理与整合策略传播</w:t>
      </w:r>
    </w:p>
    <w:p w:rsidR="007A44F5" w:rsidRDefault="007A44F5" w:rsidP="007A44F5">
      <w:r>
        <w:rPr>
          <w:rFonts w:hint="eastAsia"/>
        </w:rPr>
        <w:t>-2009</w:t>
      </w:r>
      <w:r>
        <w:rPr>
          <w:rFonts w:hint="eastAsia"/>
        </w:rPr>
        <w:t>年，论文《企业社会责任与公共关系整合的公众策略》发表于香港城市大学媒体与传播系与华中科技大学新闻与信息传播学院、媒介技术与传播发展研究中心共同主办的“第三届公关与广告国际论坛之</w:t>
      </w:r>
      <w:r>
        <w:rPr>
          <w:rFonts w:hint="eastAsia"/>
        </w:rPr>
        <w:t xml:space="preserve"> </w:t>
      </w:r>
      <w:r>
        <w:rPr>
          <w:rFonts w:hint="eastAsia"/>
        </w:rPr>
        <w:t>公关</w:t>
      </w:r>
      <w:r>
        <w:rPr>
          <w:rFonts w:hint="eastAsia"/>
        </w:rPr>
        <w:t>.</w:t>
      </w:r>
      <w:r>
        <w:rPr>
          <w:rFonts w:hint="eastAsia"/>
        </w:rPr>
        <w:t>媒体</w:t>
      </w:r>
      <w:r>
        <w:rPr>
          <w:rFonts w:hint="eastAsia"/>
        </w:rPr>
        <w:t>.</w:t>
      </w:r>
      <w:r>
        <w:rPr>
          <w:rFonts w:hint="eastAsia"/>
        </w:rPr>
        <w:t>社会责任”（</w:t>
      </w:r>
      <w:r>
        <w:rPr>
          <w:rFonts w:hint="eastAsia"/>
        </w:rPr>
        <w:t>2009.</w:t>
      </w:r>
      <w:r>
        <w:rPr>
          <w:rFonts w:hint="eastAsia"/>
        </w:rPr>
        <w:t>澳门）</w:t>
      </w:r>
    </w:p>
    <w:p w:rsidR="007A44F5" w:rsidRDefault="007A44F5" w:rsidP="007A44F5">
      <w:r>
        <w:rPr>
          <w:rFonts w:hint="eastAsia"/>
        </w:rPr>
        <w:t>-2010</w:t>
      </w:r>
      <w:r>
        <w:rPr>
          <w:rFonts w:hint="eastAsia"/>
        </w:rPr>
        <w:t>年《公共关系项目评估研究：关键评估指标》发表于台湾世新大学海峡两岸公共关系理论与实务研讨会。获教师组论文奖。</w:t>
      </w:r>
    </w:p>
    <w:p w:rsidR="007A44F5" w:rsidRDefault="007A44F5" w:rsidP="007A44F5">
      <w:r>
        <w:rPr>
          <w:rFonts w:hint="eastAsia"/>
        </w:rPr>
        <w:t>-2011</w:t>
      </w:r>
      <w:r>
        <w:rPr>
          <w:rFonts w:hint="eastAsia"/>
        </w:rPr>
        <w:t>年《后金融危机时代中国市场公共关系战略》在美国马萨诸塞大学“第四届公关与广告国际论坛发表。</w:t>
      </w:r>
    </w:p>
    <w:p w:rsidR="007A44F5" w:rsidRDefault="007A44F5" w:rsidP="007A44F5">
      <w:r>
        <w:rPr>
          <w:rFonts w:hint="eastAsia"/>
        </w:rPr>
        <w:t>-2012</w:t>
      </w:r>
      <w:r>
        <w:rPr>
          <w:rFonts w:hint="eastAsia"/>
        </w:rPr>
        <w:t>年《</w:t>
      </w:r>
      <w:r w:rsidRPr="004D1FAE">
        <w:rPr>
          <w:rFonts w:hint="eastAsia"/>
        </w:rPr>
        <w:t>大型公众活动风险管理策略</w:t>
      </w:r>
      <w:r>
        <w:rPr>
          <w:rFonts w:hint="eastAsia"/>
        </w:rPr>
        <w:t>》，发表于公关与广告国际学术论坛。刊于《</w:t>
      </w:r>
      <w:r w:rsidRPr="004D1FAE">
        <w:rPr>
          <w:rFonts w:hint="eastAsia"/>
        </w:rPr>
        <w:t>公共关系学报</w:t>
      </w:r>
      <w:r>
        <w:rPr>
          <w:rFonts w:hint="eastAsia"/>
        </w:rPr>
        <w:t>》</w:t>
      </w:r>
    </w:p>
    <w:p w:rsidR="007A44F5" w:rsidRPr="008628EB" w:rsidRDefault="007A44F5" w:rsidP="007A44F5">
      <w:r>
        <w:rPr>
          <w:rFonts w:hint="eastAsia"/>
        </w:rPr>
        <w:t>-2012</w:t>
      </w:r>
      <w:r>
        <w:rPr>
          <w:rFonts w:hint="eastAsia"/>
        </w:rPr>
        <w:t>年《</w:t>
      </w:r>
      <w:r w:rsidRPr="008628EB">
        <w:rPr>
          <w:rFonts w:hint="eastAsia"/>
        </w:rPr>
        <w:t>关于“新型城化：生态建设与人居环境”的报告</w:t>
      </w:r>
      <w:r>
        <w:rPr>
          <w:rFonts w:hint="eastAsia"/>
        </w:rPr>
        <w:t>》，发表于</w:t>
      </w:r>
      <w:r>
        <w:rPr>
          <w:rFonts w:hint="eastAsia"/>
        </w:rPr>
        <w:t>2012</w:t>
      </w:r>
      <w:r>
        <w:rPr>
          <w:rFonts w:hint="eastAsia"/>
        </w:rPr>
        <w:t>穗港澳科技•产业（城市固体废物绿色处置）发展论坛。</w:t>
      </w:r>
    </w:p>
    <w:p w:rsidR="007A44F5" w:rsidRDefault="007A44F5" w:rsidP="007A44F5">
      <w:r>
        <w:rPr>
          <w:rFonts w:hint="eastAsia"/>
        </w:rPr>
        <w:t>-2013</w:t>
      </w:r>
      <w:r>
        <w:rPr>
          <w:rFonts w:hint="eastAsia"/>
        </w:rPr>
        <w:t>年《</w:t>
      </w:r>
      <w:r w:rsidRPr="008628EB">
        <w:rPr>
          <w:rFonts w:hint="eastAsia"/>
        </w:rPr>
        <w:t>科技创意产业园品牌战略的研究</w:t>
      </w:r>
      <w:r>
        <w:rPr>
          <w:rFonts w:hint="eastAsia"/>
        </w:rPr>
        <w:t>》。发表于</w:t>
      </w:r>
      <w:r w:rsidRPr="002523BE">
        <w:rPr>
          <w:rFonts w:hint="eastAsia"/>
        </w:rPr>
        <w:t>2013</w:t>
      </w:r>
      <w:r w:rsidRPr="002523BE">
        <w:rPr>
          <w:rFonts w:hint="eastAsia"/>
        </w:rPr>
        <w:t>年</w:t>
      </w:r>
      <w:r w:rsidRPr="002523BE">
        <w:rPr>
          <w:rFonts w:hint="eastAsia"/>
        </w:rPr>
        <w:t>10</w:t>
      </w:r>
      <w:r w:rsidRPr="002523BE">
        <w:rPr>
          <w:rFonts w:hint="eastAsia"/>
        </w:rPr>
        <w:t>月在武汉华中科技大学出席由香港城市大学媒体与传播系、华中科技大学新闻与信息传播学院、美国马萨诸塞大学、台湾世新大学联合主办的第六届公关与广告国际学术论坛发表论文</w:t>
      </w:r>
    </w:p>
    <w:p w:rsidR="007A44F5" w:rsidRDefault="007A44F5" w:rsidP="007A44F5">
      <w:r>
        <w:rPr>
          <w:rFonts w:hint="eastAsia"/>
        </w:rPr>
        <w:t>-2014</w:t>
      </w:r>
      <w:r>
        <w:rPr>
          <w:rFonts w:hint="eastAsia"/>
        </w:rPr>
        <w:t>年《</w:t>
      </w:r>
      <w:r w:rsidRPr="008628EB">
        <w:rPr>
          <w:rFonts w:hint="eastAsia"/>
        </w:rPr>
        <w:t>创建以信誉为中心的战略型警察组织</w:t>
      </w:r>
      <w:r>
        <w:rPr>
          <w:rFonts w:hint="eastAsia"/>
        </w:rPr>
        <w:t>》，发表于在常州举行的中外警察公共关系</w:t>
      </w:r>
      <w:r>
        <w:rPr>
          <w:rFonts w:hint="eastAsia"/>
        </w:rPr>
        <w:lastRenderedPageBreak/>
        <w:t>论坛。</w:t>
      </w:r>
    </w:p>
    <w:p w:rsidR="007A44F5" w:rsidRPr="008628EB" w:rsidRDefault="007A44F5" w:rsidP="007A44F5"/>
    <w:p w:rsidR="007A44F5" w:rsidRDefault="007A44F5" w:rsidP="007A44F5">
      <w:pPr>
        <w:rPr>
          <w:rFonts w:hint="eastAsia"/>
          <w:b/>
        </w:rPr>
      </w:pPr>
      <w:r w:rsidRPr="00C53019">
        <w:rPr>
          <w:rFonts w:hint="eastAsia"/>
          <w:b/>
        </w:rPr>
        <w:t>杂志发表文稿目录：</w:t>
      </w:r>
    </w:p>
    <w:p w:rsidR="00AA2AD7" w:rsidRPr="00C53019" w:rsidRDefault="00AA2AD7" w:rsidP="007A44F5">
      <w:pPr>
        <w:rPr>
          <w:b/>
        </w:rPr>
      </w:pPr>
    </w:p>
    <w:p w:rsidR="007A44F5" w:rsidRDefault="007A44F5" w:rsidP="007A44F5">
      <w:r>
        <w:rPr>
          <w:rFonts w:hint="eastAsia"/>
        </w:rPr>
        <w:t>1996</w:t>
      </w:r>
      <w:r>
        <w:rPr>
          <w:rFonts w:hint="eastAsia"/>
        </w:rPr>
        <w:t>年，论公关实务操作的程序化（上海公关）</w:t>
      </w:r>
    </w:p>
    <w:p w:rsidR="007A44F5" w:rsidRDefault="007A44F5" w:rsidP="007A44F5">
      <w:r>
        <w:rPr>
          <w:rFonts w:hint="eastAsia"/>
        </w:rPr>
        <w:t>1996</w:t>
      </w:r>
      <w:r>
        <w:rPr>
          <w:rFonts w:hint="eastAsia"/>
        </w:rPr>
        <w:t>年，公众的科技，公众来扶持——广州市科技进步基金会公共传播案例，中国优秀公关案例选评（之二）（案例报告）</w:t>
      </w:r>
    </w:p>
    <w:p w:rsidR="007A44F5" w:rsidRDefault="007A44F5" w:rsidP="007A44F5">
      <w:r>
        <w:rPr>
          <w:rFonts w:hint="eastAsia"/>
        </w:rPr>
        <w:t>1996</w:t>
      </w:r>
      <w:r>
        <w:rPr>
          <w:rFonts w:hint="eastAsia"/>
        </w:rPr>
        <w:t>年，目标，建立雄厚的工业设计社会基础——广州工业设计社会传播计划中国名牌（案例报告）</w:t>
      </w:r>
    </w:p>
    <w:p w:rsidR="007A44F5" w:rsidRDefault="007A44F5" w:rsidP="007A44F5">
      <w:r>
        <w:rPr>
          <w:rFonts w:hint="eastAsia"/>
        </w:rPr>
        <w:t>1997</w:t>
      </w:r>
      <w:r>
        <w:rPr>
          <w:rFonts w:hint="eastAsia"/>
        </w:rPr>
        <w:t>年，为了公共关系专业化的发展——大陆公共关系人才培养评析，台湾、《公关》杂志</w:t>
      </w:r>
    </w:p>
    <w:p w:rsidR="007A44F5" w:rsidRDefault="007A44F5" w:rsidP="007A44F5">
      <w:r>
        <w:rPr>
          <w:rFonts w:hint="eastAsia"/>
        </w:rPr>
        <w:t>2000</w:t>
      </w:r>
      <w:r>
        <w:rPr>
          <w:rFonts w:hint="eastAsia"/>
        </w:rPr>
        <w:t>年，首创公务酒店的品牌形象——广州大厦旅游饭店业公关案例，中国优秀公关案例选评（之四）（案例报告）</w:t>
      </w:r>
    </w:p>
    <w:p w:rsidR="007A44F5" w:rsidRDefault="007A44F5" w:rsidP="007A44F5">
      <w:r>
        <w:rPr>
          <w:rFonts w:hint="eastAsia"/>
        </w:rPr>
        <w:t>2004</w:t>
      </w:r>
      <w:r>
        <w:rPr>
          <w:rFonts w:hint="eastAsia"/>
        </w:rPr>
        <w:t>年，企业核心竞争力与公共关系</w:t>
      </w:r>
    </w:p>
    <w:p w:rsidR="007A44F5" w:rsidRDefault="007A44F5" w:rsidP="007A44F5">
      <w:r>
        <w:rPr>
          <w:rFonts w:hint="eastAsia"/>
        </w:rPr>
        <w:t>2005</w:t>
      </w:r>
      <w:r>
        <w:rPr>
          <w:rFonts w:hint="eastAsia"/>
        </w:rPr>
        <w:t>年，真情服务、铸造忠诚——顺德信用社金融公关案例，（案例报告）</w:t>
      </w:r>
    </w:p>
    <w:p w:rsidR="007A44F5" w:rsidRDefault="007A44F5" w:rsidP="007A44F5">
      <w:r>
        <w:rPr>
          <w:rFonts w:hint="eastAsia"/>
        </w:rPr>
        <w:t>2007</w:t>
      </w:r>
      <w:r>
        <w:rPr>
          <w:rFonts w:hint="eastAsia"/>
        </w:rPr>
        <w:t>年，对公共关系理论研究的思考——读张依依博士公关学术力作《公共关系理论的发展与变迁》</w:t>
      </w:r>
    </w:p>
    <w:p w:rsidR="007A44F5" w:rsidRDefault="007A44F5" w:rsidP="007A44F5">
      <w:r>
        <w:rPr>
          <w:rFonts w:hint="eastAsia"/>
        </w:rPr>
        <w:t>2007</w:t>
      </w:r>
      <w:r>
        <w:rPr>
          <w:rFonts w:hint="eastAsia"/>
        </w:rPr>
        <w:t>年，生态学视角的公共关系新论——读陈先红的《公共关系生态论》</w:t>
      </w:r>
    </w:p>
    <w:p w:rsidR="007A44F5" w:rsidRDefault="007A44F5" w:rsidP="007A44F5">
      <w:r>
        <w:rPr>
          <w:rFonts w:hint="eastAsia"/>
        </w:rPr>
        <w:t>2008</w:t>
      </w:r>
      <w:r>
        <w:rPr>
          <w:rFonts w:hint="eastAsia"/>
        </w:rPr>
        <w:t>年，发展中的“发展公共关系学”（代序）</w:t>
      </w:r>
    </w:p>
    <w:p w:rsidR="007A44F5" w:rsidRPr="00AA2AD7" w:rsidRDefault="007A44F5" w:rsidP="00AA2AD7">
      <w:r>
        <w:rPr>
          <w:rFonts w:hint="eastAsia"/>
        </w:rPr>
        <w:t>2008</w:t>
      </w:r>
      <w:r>
        <w:rPr>
          <w:rFonts w:hint="eastAsia"/>
        </w:rPr>
        <w:t>年，珠三角公关市场的回顾与思考</w:t>
      </w:r>
      <w:bookmarkStart w:id="0" w:name="_GoBack"/>
      <w:bookmarkEnd w:id="0"/>
    </w:p>
    <w:sectPr w:rsidR="007A44F5" w:rsidRPr="00AA2AD7" w:rsidSect="00F819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1A6" w:rsidRDefault="009131A6" w:rsidP="00F8128E">
      <w:r>
        <w:separator/>
      </w:r>
    </w:p>
  </w:endnote>
  <w:endnote w:type="continuationSeparator" w:id="0">
    <w:p w:rsidR="009131A6" w:rsidRDefault="009131A6" w:rsidP="00F8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1A6" w:rsidRDefault="009131A6" w:rsidP="00F8128E">
      <w:r>
        <w:separator/>
      </w:r>
    </w:p>
  </w:footnote>
  <w:footnote w:type="continuationSeparator" w:id="0">
    <w:p w:rsidR="009131A6" w:rsidRDefault="009131A6" w:rsidP="00F812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F6CB8"/>
    <w:rsid w:val="00014355"/>
    <w:rsid w:val="000B60D0"/>
    <w:rsid w:val="000D76D3"/>
    <w:rsid w:val="00112410"/>
    <w:rsid w:val="001134B1"/>
    <w:rsid w:val="00187156"/>
    <w:rsid w:val="001F255C"/>
    <w:rsid w:val="00277B73"/>
    <w:rsid w:val="002A25B0"/>
    <w:rsid w:val="003267A9"/>
    <w:rsid w:val="006155AD"/>
    <w:rsid w:val="007A44F5"/>
    <w:rsid w:val="0089370E"/>
    <w:rsid w:val="009131A6"/>
    <w:rsid w:val="009B5F01"/>
    <w:rsid w:val="009C33A9"/>
    <w:rsid w:val="009C6CE6"/>
    <w:rsid w:val="009C73F3"/>
    <w:rsid w:val="00AA2AD7"/>
    <w:rsid w:val="00B6626C"/>
    <w:rsid w:val="00BB7D0B"/>
    <w:rsid w:val="00BC2CA6"/>
    <w:rsid w:val="00C079FD"/>
    <w:rsid w:val="00C156E7"/>
    <w:rsid w:val="00C557C6"/>
    <w:rsid w:val="00D14B76"/>
    <w:rsid w:val="00DC1DB5"/>
    <w:rsid w:val="00F8128E"/>
    <w:rsid w:val="00F819A2"/>
    <w:rsid w:val="00FB7272"/>
    <w:rsid w:val="00FC68F1"/>
    <w:rsid w:val="00FF6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9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12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128E"/>
    <w:rPr>
      <w:sz w:val="18"/>
      <w:szCs w:val="18"/>
    </w:rPr>
  </w:style>
  <w:style w:type="paragraph" w:styleId="a4">
    <w:name w:val="footer"/>
    <w:basedOn w:val="a"/>
    <w:link w:val="Char0"/>
    <w:uiPriority w:val="99"/>
    <w:unhideWhenUsed/>
    <w:rsid w:val="00F8128E"/>
    <w:pPr>
      <w:tabs>
        <w:tab w:val="center" w:pos="4153"/>
        <w:tab w:val="right" w:pos="8306"/>
      </w:tabs>
      <w:snapToGrid w:val="0"/>
      <w:jc w:val="left"/>
    </w:pPr>
    <w:rPr>
      <w:sz w:val="18"/>
      <w:szCs w:val="18"/>
    </w:rPr>
  </w:style>
  <w:style w:type="character" w:customStyle="1" w:styleId="Char0">
    <w:name w:val="页脚 Char"/>
    <w:basedOn w:val="a0"/>
    <w:link w:val="a4"/>
    <w:uiPriority w:val="99"/>
    <w:rsid w:val="00F8128E"/>
    <w:rPr>
      <w:sz w:val="18"/>
      <w:szCs w:val="18"/>
    </w:rPr>
  </w:style>
  <w:style w:type="paragraph" w:styleId="a5">
    <w:name w:val="List Paragraph"/>
    <w:basedOn w:val="a"/>
    <w:uiPriority w:val="34"/>
    <w:qFormat/>
    <w:rsid w:val="009C6CE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372</Words>
  <Characters>2123</Characters>
  <Application>Microsoft Office Word</Application>
  <DocSecurity>0</DocSecurity>
  <Lines>17</Lines>
  <Paragraphs>4</Paragraphs>
  <ScaleCrop>false</ScaleCrop>
  <Company>番茄花园</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renfen</dc:creator>
  <cp:keywords/>
  <dc:description/>
  <cp:lastModifiedBy>Thinkpad</cp:lastModifiedBy>
  <cp:revision>11</cp:revision>
  <dcterms:created xsi:type="dcterms:W3CDTF">2017-03-03T02:04:00Z</dcterms:created>
  <dcterms:modified xsi:type="dcterms:W3CDTF">2019-03-01T03:34:00Z</dcterms:modified>
</cp:coreProperties>
</file>