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kern w:val="0"/>
          <w:sz w:val="44"/>
          <w:szCs w:val="44"/>
          <w:lang w:val="en-US" w:eastAsia="zh-CN"/>
        </w:rPr>
      </w:pPr>
      <w:r>
        <w:rPr>
          <w:rFonts w:hint="eastAsia"/>
          <w:b/>
          <w:kern w:val="0"/>
          <w:sz w:val="44"/>
          <w:szCs w:val="44"/>
          <w:lang w:val="en-US" w:eastAsia="zh-CN"/>
        </w:rPr>
        <w:t>个 人 简 介</w:t>
      </w:r>
    </w:p>
    <w:tbl>
      <w:tblPr>
        <w:tblStyle w:val="7"/>
        <w:tblW w:w="9639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567"/>
        <w:gridCol w:w="2267"/>
        <w:gridCol w:w="750"/>
        <w:gridCol w:w="1661"/>
        <w:gridCol w:w="1559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418" w:type="dxa"/>
            <w:gridSpan w:val="2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2267" w:type="dxa"/>
          </w:tcPr>
          <w:p>
            <w:pPr>
              <w:ind w:firstLine="240" w:firstLineChars="100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李 欢</w:t>
            </w:r>
          </w:p>
        </w:tc>
        <w:tc>
          <w:tcPr>
            <w:tcW w:w="750" w:type="dxa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性别</w:t>
            </w:r>
          </w:p>
        </w:tc>
        <w:tc>
          <w:tcPr>
            <w:tcW w:w="1661" w:type="dxa"/>
          </w:tcPr>
          <w:p>
            <w:pPr>
              <w:ind w:firstLine="240" w:firstLineChars="100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女</w:t>
            </w:r>
          </w:p>
        </w:tc>
        <w:tc>
          <w:tcPr>
            <w:tcW w:w="1559" w:type="dxa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出生年月</w:t>
            </w:r>
          </w:p>
        </w:tc>
        <w:tc>
          <w:tcPr>
            <w:tcW w:w="1984" w:type="dxa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1978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7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418" w:type="dxa"/>
            <w:gridSpan w:val="2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</w:tc>
        <w:tc>
          <w:tcPr>
            <w:tcW w:w="4678" w:type="dxa"/>
            <w:gridSpan w:val="3"/>
          </w:tcPr>
          <w:p>
            <w:pP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广州知而行信息科技有限公司</w:t>
            </w:r>
          </w:p>
          <w:p>
            <w:pP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广东培正学院创新创业教育学院</w:t>
            </w:r>
          </w:p>
        </w:tc>
        <w:tc>
          <w:tcPr>
            <w:tcW w:w="1559" w:type="dxa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邮政编码</w:t>
            </w:r>
          </w:p>
        </w:tc>
        <w:tc>
          <w:tcPr>
            <w:tcW w:w="1984" w:type="dxa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510820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418" w:type="dxa"/>
            <w:gridSpan w:val="2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电子邮件</w:t>
            </w:r>
          </w:p>
        </w:tc>
        <w:tc>
          <w:tcPr>
            <w:tcW w:w="4678" w:type="dxa"/>
            <w:gridSpan w:val="3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978822753@qq.com</w:t>
            </w:r>
          </w:p>
        </w:tc>
        <w:tc>
          <w:tcPr>
            <w:tcW w:w="1559" w:type="dxa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传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真</w:t>
            </w:r>
          </w:p>
        </w:tc>
        <w:tc>
          <w:tcPr>
            <w:tcW w:w="1984" w:type="dxa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418" w:type="dxa"/>
            <w:gridSpan w:val="2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现任职务</w:t>
            </w:r>
          </w:p>
        </w:tc>
        <w:tc>
          <w:tcPr>
            <w:tcW w:w="2267" w:type="dxa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总经理 &amp; 创业导师</w:t>
            </w:r>
          </w:p>
        </w:tc>
        <w:tc>
          <w:tcPr>
            <w:tcW w:w="750" w:type="dxa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职称</w:t>
            </w:r>
          </w:p>
        </w:tc>
        <w:tc>
          <w:tcPr>
            <w:tcW w:w="1661" w:type="dxa"/>
          </w:tcPr>
          <w:p>
            <w:pP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经济师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&amp;讲师</w:t>
            </w:r>
          </w:p>
        </w:tc>
        <w:tc>
          <w:tcPr>
            <w:tcW w:w="1559" w:type="dxa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手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机</w:t>
            </w:r>
          </w:p>
        </w:tc>
        <w:tc>
          <w:tcPr>
            <w:tcW w:w="1984" w:type="dxa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13922439588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418" w:type="dxa"/>
            <w:gridSpan w:val="2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2267" w:type="dxa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研究生</w:t>
            </w:r>
          </w:p>
        </w:tc>
        <w:tc>
          <w:tcPr>
            <w:tcW w:w="2411" w:type="dxa"/>
            <w:gridSpan w:val="2"/>
          </w:tcPr>
          <w:p>
            <w:pP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毕业院校及专业</w:t>
            </w:r>
          </w:p>
        </w:tc>
        <w:tc>
          <w:tcPr>
            <w:tcW w:w="3543" w:type="dxa"/>
            <w:gridSpan w:val="2"/>
          </w:tcPr>
          <w:p>
            <w:pP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华南理工大学 MBA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18" w:type="dxa"/>
            <w:gridSpan w:val="2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行业领域</w:t>
            </w:r>
          </w:p>
        </w:tc>
        <w:tc>
          <w:tcPr>
            <w:tcW w:w="2267" w:type="dxa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教育行业、知识产权行业</w:t>
            </w:r>
          </w:p>
        </w:tc>
        <w:tc>
          <w:tcPr>
            <w:tcW w:w="2411" w:type="dxa"/>
            <w:gridSpan w:val="2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专业特长</w:t>
            </w:r>
          </w:p>
        </w:tc>
        <w:tc>
          <w:tcPr>
            <w:tcW w:w="3543" w:type="dxa"/>
            <w:gridSpan w:val="2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创新创业管理、人力资源管理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知识产权管理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市场营销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3" w:hRule="atLeast"/>
        </w:trPr>
        <w:tc>
          <w:tcPr>
            <w:tcW w:w="851" w:type="dxa"/>
            <w:vMerge w:val="restart"/>
            <w:textDirection w:val="tbRlV"/>
          </w:tcPr>
          <w:p>
            <w:pPr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255"/>
                <w:kern w:val="0"/>
                <w:sz w:val="24"/>
                <w:fitText w:val="2560" w:id="0"/>
              </w:rPr>
              <w:t>个人简</w:t>
            </w:r>
            <w:r>
              <w:rPr>
                <w:rFonts w:hint="eastAsia" w:ascii="宋体" w:hAnsi="宋体"/>
                <w:spacing w:val="30"/>
                <w:kern w:val="0"/>
                <w:sz w:val="24"/>
                <w:fitText w:val="2560" w:id="0"/>
              </w:rPr>
              <w:t>介</w:t>
            </w:r>
          </w:p>
        </w:tc>
        <w:tc>
          <w:tcPr>
            <w:tcW w:w="8788" w:type="dxa"/>
            <w:gridSpan w:val="6"/>
          </w:tcPr>
          <w:p>
            <w:pPr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主要工作经历（单位职务及职称）： </w:t>
            </w:r>
          </w:p>
          <w:p>
            <w:pP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2016.3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—至今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 xml:space="preserve">     广州知而行信息科技有限公司             总经理</w:t>
            </w:r>
          </w:p>
          <w:p>
            <w:pP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2015.8—至今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广东培正学院创新创业教育学院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创业导师</w:t>
            </w:r>
          </w:p>
          <w:p>
            <w:pPr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201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—2015.7     华南理工大学广州学院            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教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师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2010.7—2012.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鸿利光电股份有限公司       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 xml:space="preserve">     HR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&amp;行政经理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2007.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-2010.7      飞达音响专业器材有限公司             董 秘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2001.11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—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2005.12    HP金牌服务广州、长沙         分公司经理、大区经理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5" w:hRule="atLeast"/>
        </w:trPr>
        <w:tc>
          <w:tcPr>
            <w:tcW w:w="851" w:type="dxa"/>
            <w:vMerge w:val="continue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8788" w:type="dxa"/>
            <w:gridSpan w:val="6"/>
          </w:tcPr>
          <w:p>
            <w:pPr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主要业绩（工作业绩、著作、论文、获奖等）：</w:t>
            </w:r>
          </w:p>
          <w:p>
            <w:pPr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工作业绩：</w:t>
            </w:r>
          </w:p>
          <w:p>
            <w:pPr>
              <w:ind w:right="-46" w:rightChars="-22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、知而行任总经理期间，从最初搭建团队到团队培训培养，建立公司制度体系、客户开拓、客户维护、客户项目完成，财务及行政人事等全盘运营管理，为客户拿下一系列省级立项，以及指导多家企业在创新创业大赛中获奖。多次组织政府知识产权培训活动，并主讲授课。</w:t>
            </w:r>
          </w:p>
          <w:p>
            <w:pPr>
              <w:ind w:right="-46" w:rightChars="-22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2、鸿利光电工作期间</w:t>
            </w:r>
            <w:r>
              <w:rPr>
                <w:rFonts w:hint="eastAsia"/>
              </w:rPr>
              <w:t>带领团队50多人负责HR及行政管理工作，确保公司成功上市</w:t>
            </w:r>
            <w:r>
              <w:rPr>
                <w:rFonts w:hint="eastAsia"/>
                <w:lang w:eastAsia="zh-CN"/>
              </w:rPr>
              <w:t>。</w:t>
            </w:r>
            <w:r>
              <w:rPr>
                <w:rFonts w:hint="eastAsia"/>
              </w:rPr>
              <w:t>规范集团三家分公司的人力资源</w:t>
            </w:r>
            <w:r>
              <w:rPr>
                <w:rFonts w:hint="eastAsia"/>
                <w:lang w:val="en-US" w:eastAsia="zh-CN"/>
              </w:rPr>
              <w:t>体系</w:t>
            </w:r>
            <w:r>
              <w:rPr>
                <w:rFonts w:hint="eastAsia"/>
              </w:rPr>
              <w:t>、文控体系、HR金蝶系统上线、劳动关系管理等系统事务；同时兼负责整个公司行政后勤工作，</w:t>
            </w:r>
            <w:r>
              <w:rPr>
                <w:rFonts w:hint="eastAsia"/>
                <w:lang w:val="en-US" w:eastAsia="zh-CN"/>
              </w:rPr>
              <w:t>见证公司新工业园顺利建设及搬迁二年的整个过程；多次筹办上千人的年会、上市答谢会、多次顺利完成省级甚至国家级领导接待工作。</w:t>
            </w:r>
          </w:p>
          <w:p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val="en-US" w:eastAsia="zh-CN"/>
              </w:rPr>
              <w:t>在</w:t>
            </w:r>
            <w:r>
              <w:rPr>
                <w:rFonts w:hint="eastAsia"/>
              </w:rPr>
              <w:t>飞达音响</w:t>
            </w:r>
            <w:r>
              <w:rPr>
                <w:rFonts w:hint="eastAsia"/>
                <w:lang w:val="en-US" w:eastAsia="zh-CN"/>
              </w:rPr>
              <w:t>主导</w:t>
            </w:r>
            <w:r>
              <w:t>40</w:t>
            </w:r>
            <w:r>
              <w:rPr>
                <w:rFonts w:hint="eastAsia"/>
              </w:rPr>
              <w:t>多个项目的成功申报、认定、评审等工作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使企业的</w:t>
            </w:r>
            <w:r>
              <w:rPr>
                <w:rFonts w:hint="eastAsia"/>
              </w:rPr>
              <w:t>政府资助经费从原来每年</w:t>
            </w:r>
            <w:r>
              <w:t>15</w:t>
            </w:r>
            <w:r>
              <w:rPr>
                <w:rFonts w:hint="eastAsia"/>
              </w:rPr>
              <w:t>万元，到接手后每年</w:t>
            </w:r>
            <w:r>
              <w:rPr>
                <w:rFonts w:hint="eastAsia"/>
                <w:lang w:val="en-US" w:eastAsia="zh-CN"/>
              </w:rPr>
              <w:t>获得资助</w:t>
            </w:r>
            <w:r>
              <w:t>300</w:t>
            </w:r>
            <w:r>
              <w:rPr>
                <w:rFonts w:hint="eastAsia"/>
                <w:lang w:val="en-US" w:eastAsia="zh-CN"/>
              </w:rPr>
              <w:t>多</w:t>
            </w:r>
            <w:r>
              <w:rPr>
                <w:rFonts w:hint="eastAsia"/>
              </w:rPr>
              <w:t>万元。</w:t>
            </w:r>
            <w:r>
              <w:rPr>
                <w:rFonts w:hint="eastAsia"/>
                <w:lang w:val="en-US" w:eastAsia="zh-CN"/>
              </w:rPr>
              <w:t>拿下一系列荣誉，为企业成功上市奠定了良好的基础。</w:t>
            </w:r>
            <w:r>
              <w:rPr>
                <w:rFonts w:hint="eastAsia"/>
              </w:rPr>
              <w:t>主导与国家广电总局电影检测所、中山大学、中国传媒大学等科研院所</w:t>
            </w:r>
            <w:r>
              <w:rPr>
                <w:rFonts w:hint="eastAsia"/>
                <w:lang w:val="en-US" w:eastAsia="zh-CN"/>
              </w:rPr>
              <w:t>与企业</w:t>
            </w:r>
            <w:r>
              <w:rPr>
                <w:rFonts w:hint="eastAsia"/>
              </w:rPr>
              <w:t>开展深层次的产学研合作、行业标准制修订工作。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4、</w:t>
            </w:r>
            <w:r>
              <w:rPr>
                <w:rFonts w:hint="eastAsia"/>
              </w:rPr>
              <w:t>从事HP金牌服务广州、长沙分公司经理、大区经理四年，四年来服务中心投诉率、满席度指标非常优秀，连续四年营业创收，个人连续几年评为优秀主管、优秀经理。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5、在华工广州学院任就业指导教师，</w:t>
            </w:r>
            <w:r>
              <w:rPr>
                <w:rFonts w:hint="eastAsia"/>
              </w:rPr>
              <w:t>主导负责学校对南航近二年的管理培训项目，对整个培训项目策划、执行、跟进、协调，也参与多次的授课。与</w:t>
            </w:r>
            <w:r>
              <w:rPr>
                <w:rFonts w:hint="eastAsia"/>
                <w:lang w:val="en-US" w:eastAsia="zh-CN"/>
              </w:rPr>
              <w:t>十多家优秀企业</w:t>
            </w:r>
            <w:r>
              <w:rPr>
                <w:rFonts w:hint="eastAsia"/>
              </w:rPr>
              <w:t>建立了长期的校企合作基地，与精益联盟多次</w:t>
            </w:r>
            <w:r>
              <w:rPr>
                <w:rFonts w:hint="eastAsia"/>
                <w:lang w:val="en-US" w:eastAsia="zh-CN"/>
              </w:rPr>
              <w:t>合作组织</w:t>
            </w:r>
            <w:r>
              <w:rPr>
                <w:rFonts w:hint="eastAsia"/>
              </w:rPr>
              <w:t>管理培训、管理知识论坛等。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6、在高校有</w:t>
            </w:r>
            <w:r>
              <w:rPr>
                <w:rFonts w:hint="eastAsia"/>
              </w:rPr>
              <w:t>开设中小企业管理、创业博弈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创业综合技能</w:t>
            </w:r>
            <w:r>
              <w:rPr>
                <w:rFonts w:hint="eastAsia"/>
                <w:lang w:val="en-US" w:eastAsia="zh-CN"/>
              </w:rPr>
              <w:t>等创新创业类</w:t>
            </w:r>
            <w:r>
              <w:rPr>
                <w:rFonts w:hint="eastAsia"/>
              </w:rPr>
              <w:t>实训课程，实践、创新多途径探索教学模式，深入严谨开放、有趣的教学风格得到了学生的高度评价与认可。多次带领学生去企业参观</w:t>
            </w:r>
            <w:r>
              <w:rPr>
                <w:rFonts w:hint="eastAsia"/>
                <w:lang w:eastAsia="zh-CN"/>
              </w:rPr>
              <w:t>；</w:t>
            </w:r>
            <w:r>
              <w:rPr>
                <w:rFonts w:hint="eastAsia"/>
              </w:rPr>
              <w:t>指导学生参加学校、省级大创项目，获4项省级</w:t>
            </w:r>
            <w:r>
              <w:rPr>
                <w:rFonts w:hint="eastAsia"/>
                <w:lang w:val="en-US" w:eastAsia="zh-CN"/>
              </w:rPr>
              <w:t>大创项目</w:t>
            </w:r>
            <w:r>
              <w:rPr>
                <w:rFonts w:hint="eastAsia"/>
              </w:rPr>
              <w:t>立项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2项</w:t>
            </w:r>
            <w:r>
              <w:rPr>
                <w:rFonts w:hint="eastAsia"/>
              </w:rPr>
              <w:t>教改项目</w:t>
            </w:r>
            <w:r>
              <w:rPr>
                <w:rFonts w:hint="eastAsia"/>
                <w:lang w:val="en-US" w:eastAsia="zh-CN"/>
              </w:rPr>
              <w:t>立项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spacing w:line="400" w:lineRule="exact"/>
              <w:rPr>
                <w:rFonts w:hint="eastAsia" w:ascii="新宋体" w:hAnsi="新宋体" w:eastAsia="新宋体"/>
                <w:b/>
                <w:szCs w:val="21"/>
              </w:rPr>
            </w:pPr>
            <w:r>
              <w:rPr>
                <w:rFonts w:hint="eastAsia" w:ascii="新宋体" w:hAnsi="新宋体" w:eastAsia="新宋体"/>
                <w:b/>
                <w:szCs w:val="21"/>
              </w:rPr>
              <w:t>获奖：</w:t>
            </w:r>
          </w:p>
          <w:p>
            <w:pPr>
              <w:spacing w:line="400" w:lineRule="exact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  <w:lang w:val="en-US" w:eastAsia="zh-CN"/>
              </w:rPr>
              <w:t>1</w:t>
            </w:r>
            <w:r>
              <w:rPr>
                <w:rFonts w:hint="eastAsia" w:ascii="新宋体" w:hAnsi="新宋体" w:eastAsia="新宋体"/>
                <w:szCs w:val="21"/>
              </w:rPr>
              <w:t>. 鸿利光电年度优秀管理干部。</w:t>
            </w:r>
          </w:p>
          <w:p>
            <w:pPr>
              <w:spacing w:line="400" w:lineRule="exact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  <w:lang w:val="en-US" w:eastAsia="zh-CN"/>
              </w:rPr>
              <w:t>2</w:t>
            </w:r>
            <w:r>
              <w:rPr>
                <w:rFonts w:hint="eastAsia" w:ascii="新宋体" w:hAnsi="新宋体" w:eastAsia="新宋体"/>
                <w:szCs w:val="21"/>
              </w:rPr>
              <w:t>. 飞达音响2007-2009年度优秀管理干部。</w:t>
            </w:r>
          </w:p>
          <w:p>
            <w:pPr>
              <w:spacing w:line="400" w:lineRule="exact"/>
              <w:rPr>
                <w:rFonts w:hint="eastAsia"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  <w:lang w:val="en-US" w:eastAsia="zh-CN"/>
              </w:rPr>
              <w:t>3</w:t>
            </w:r>
            <w:r>
              <w:rPr>
                <w:rFonts w:hint="eastAsia" w:ascii="新宋体" w:hAnsi="新宋体" w:eastAsia="新宋体"/>
                <w:szCs w:val="21"/>
              </w:rPr>
              <w:t>. HP金牌服务2002-2004年度优秀主管、优秀经理人。</w:t>
            </w:r>
          </w:p>
          <w:p>
            <w:pPr>
              <w:spacing w:line="400" w:lineRule="exact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  <w:lang w:val="en-US" w:eastAsia="zh-CN"/>
              </w:rPr>
              <w:t>4</w:t>
            </w:r>
            <w:r>
              <w:rPr>
                <w:rFonts w:hint="eastAsia" w:ascii="新宋体" w:hAnsi="新宋体" w:eastAsia="新宋体"/>
                <w:szCs w:val="21"/>
              </w:rPr>
              <w:t>. 华工广州学院2013-2014学年度就业工作先进奖，二等奖。</w:t>
            </w:r>
          </w:p>
          <w:p>
            <w:pPr>
              <w:spacing w:line="400" w:lineRule="exact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  <w:lang w:val="en-US" w:eastAsia="zh-CN"/>
              </w:rPr>
              <w:t>5</w:t>
            </w:r>
            <w:r>
              <w:rPr>
                <w:rFonts w:hint="eastAsia" w:ascii="新宋体" w:hAnsi="新宋体" w:eastAsia="新宋体"/>
                <w:szCs w:val="21"/>
              </w:rPr>
              <w:t>. 华工广州学院2013-2014学年度优秀班主任奖。</w:t>
            </w:r>
          </w:p>
          <w:p>
            <w:pPr>
              <w:spacing w:line="400" w:lineRule="exact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  <w:lang w:val="en-US" w:eastAsia="zh-CN"/>
              </w:rPr>
              <w:t>6</w:t>
            </w:r>
            <w:r>
              <w:rPr>
                <w:rFonts w:hint="eastAsia" w:ascii="新宋体" w:hAnsi="新宋体" w:eastAsia="新宋体"/>
                <w:szCs w:val="21"/>
              </w:rPr>
              <w:t>. 华工广州学院2014年“行业-专业-就业”比赛项目获指导优秀奖。</w:t>
            </w: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</w:tc>
      </w:tr>
    </w:tbl>
    <w:p>
      <w:pPr>
        <w:snapToGrid w:val="0"/>
        <w:spacing w:line="360" w:lineRule="auto"/>
        <w:rPr>
          <w:rFonts w:eastAsia="仿宋_GB2312"/>
          <w:sz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1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1</w:t>
    </w:r>
    <w:r>
      <w:rPr>
        <w:b/>
        <w:sz w:val="24"/>
        <w:szCs w:val="24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0D8"/>
    <w:rsid w:val="000050D8"/>
    <w:rsid w:val="000139FB"/>
    <w:rsid w:val="00014D90"/>
    <w:rsid w:val="00021766"/>
    <w:rsid w:val="00022A34"/>
    <w:rsid w:val="000336B0"/>
    <w:rsid w:val="000344F7"/>
    <w:rsid w:val="000479B3"/>
    <w:rsid w:val="00073C4A"/>
    <w:rsid w:val="00074240"/>
    <w:rsid w:val="00074EF0"/>
    <w:rsid w:val="00075F37"/>
    <w:rsid w:val="00087C07"/>
    <w:rsid w:val="00092FAF"/>
    <w:rsid w:val="000A0678"/>
    <w:rsid w:val="000B4053"/>
    <w:rsid w:val="000B7F3A"/>
    <w:rsid w:val="000C1977"/>
    <w:rsid w:val="000D52CE"/>
    <w:rsid w:val="000E6233"/>
    <w:rsid w:val="000E651B"/>
    <w:rsid w:val="000F51B3"/>
    <w:rsid w:val="000F5C57"/>
    <w:rsid w:val="001021DE"/>
    <w:rsid w:val="00102E85"/>
    <w:rsid w:val="001050EE"/>
    <w:rsid w:val="0010738E"/>
    <w:rsid w:val="0011088D"/>
    <w:rsid w:val="00142822"/>
    <w:rsid w:val="00151231"/>
    <w:rsid w:val="00194AA8"/>
    <w:rsid w:val="001955F7"/>
    <w:rsid w:val="001B0476"/>
    <w:rsid w:val="001B7344"/>
    <w:rsid w:val="001C3B61"/>
    <w:rsid w:val="001C6521"/>
    <w:rsid w:val="001C7497"/>
    <w:rsid w:val="001E0DE1"/>
    <w:rsid w:val="001F1313"/>
    <w:rsid w:val="00203CDA"/>
    <w:rsid w:val="00227D88"/>
    <w:rsid w:val="0024299D"/>
    <w:rsid w:val="00290312"/>
    <w:rsid w:val="00296AC9"/>
    <w:rsid w:val="002A2AC5"/>
    <w:rsid w:val="002C0B52"/>
    <w:rsid w:val="002C4891"/>
    <w:rsid w:val="002D051D"/>
    <w:rsid w:val="002D35EC"/>
    <w:rsid w:val="002D42A3"/>
    <w:rsid w:val="002D6BA2"/>
    <w:rsid w:val="00310028"/>
    <w:rsid w:val="00322725"/>
    <w:rsid w:val="0032303F"/>
    <w:rsid w:val="00332ED2"/>
    <w:rsid w:val="003358DE"/>
    <w:rsid w:val="00351BBF"/>
    <w:rsid w:val="003542AB"/>
    <w:rsid w:val="003642D4"/>
    <w:rsid w:val="00375B77"/>
    <w:rsid w:val="00382645"/>
    <w:rsid w:val="00391F26"/>
    <w:rsid w:val="00392FDE"/>
    <w:rsid w:val="0039693C"/>
    <w:rsid w:val="003A11AA"/>
    <w:rsid w:val="003A380A"/>
    <w:rsid w:val="003B07E7"/>
    <w:rsid w:val="003C0FD8"/>
    <w:rsid w:val="003C5505"/>
    <w:rsid w:val="003C73BB"/>
    <w:rsid w:val="003D1FD8"/>
    <w:rsid w:val="003E5DC9"/>
    <w:rsid w:val="003F2387"/>
    <w:rsid w:val="003F54CF"/>
    <w:rsid w:val="00404DA2"/>
    <w:rsid w:val="00427324"/>
    <w:rsid w:val="00463039"/>
    <w:rsid w:val="00464659"/>
    <w:rsid w:val="00497607"/>
    <w:rsid w:val="004A31D4"/>
    <w:rsid w:val="004B48E6"/>
    <w:rsid w:val="004C0774"/>
    <w:rsid w:val="004C197D"/>
    <w:rsid w:val="004C3564"/>
    <w:rsid w:val="004F0418"/>
    <w:rsid w:val="004F2BF9"/>
    <w:rsid w:val="004F4647"/>
    <w:rsid w:val="00501CC6"/>
    <w:rsid w:val="005061D4"/>
    <w:rsid w:val="00542F00"/>
    <w:rsid w:val="00543F58"/>
    <w:rsid w:val="0056154D"/>
    <w:rsid w:val="00584AB6"/>
    <w:rsid w:val="00586821"/>
    <w:rsid w:val="005A13BA"/>
    <w:rsid w:val="005D4FA5"/>
    <w:rsid w:val="005D5E73"/>
    <w:rsid w:val="005E2837"/>
    <w:rsid w:val="00602CF7"/>
    <w:rsid w:val="00611CEA"/>
    <w:rsid w:val="00623F10"/>
    <w:rsid w:val="0063351A"/>
    <w:rsid w:val="00653588"/>
    <w:rsid w:val="00663CD6"/>
    <w:rsid w:val="00670C39"/>
    <w:rsid w:val="006976CC"/>
    <w:rsid w:val="006A472C"/>
    <w:rsid w:val="006B2B82"/>
    <w:rsid w:val="006C2FC5"/>
    <w:rsid w:val="006C3A19"/>
    <w:rsid w:val="006D0AEB"/>
    <w:rsid w:val="00725DE1"/>
    <w:rsid w:val="00733F70"/>
    <w:rsid w:val="00742A53"/>
    <w:rsid w:val="0075188A"/>
    <w:rsid w:val="00754EA1"/>
    <w:rsid w:val="007615FA"/>
    <w:rsid w:val="00767BC0"/>
    <w:rsid w:val="00783E24"/>
    <w:rsid w:val="007905AF"/>
    <w:rsid w:val="007B22D6"/>
    <w:rsid w:val="007C299D"/>
    <w:rsid w:val="007C2E7E"/>
    <w:rsid w:val="007F2387"/>
    <w:rsid w:val="007F2AFE"/>
    <w:rsid w:val="008175CA"/>
    <w:rsid w:val="008362A9"/>
    <w:rsid w:val="00853ED5"/>
    <w:rsid w:val="0087280B"/>
    <w:rsid w:val="00875602"/>
    <w:rsid w:val="00883DE3"/>
    <w:rsid w:val="00893076"/>
    <w:rsid w:val="008A1C1B"/>
    <w:rsid w:val="00914BAF"/>
    <w:rsid w:val="009156AC"/>
    <w:rsid w:val="00922697"/>
    <w:rsid w:val="009238FE"/>
    <w:rsid w:val="00934AEE"/>
    <w:rsid w:val="0095003C"/>
    <w:rsid w:val="009517DD"/>
    <w:rsid w:val="009540FB"/>
    <w:rsid w:val="00965001"/>
    <w:rsid w:val="00967A5C"/>
    <w:rsid w:val="009876F0"/>
    <w:rsid w:val="00995090"/>
    <w:rsid w:val="009A6D33"/>
    <w:rsid w:val="009B1191"/>
    <w:rsid w:val="009C56ED"/>
    <w:rsid w:val="009D27D3"/>
    <w:rsid w:val="009D7B3B"/>
    <w:rsid w:val="00A00192"/>
    <w:rsid w:val="00A121E2"/>
    <w:rsid w:val="00A26D69"/>
    <w:rsid w:val="00A33E27"/>
    <w:rsid w:val="00A35808"/>
    <w:rsid w:val="00A3699E"/>
    <w:rsid w:val="00A42631"/>
    <w:rsid w:val="00A66658"/>
    <w:rsid w:val="00A90AC1"/>
    <w:rsid w:val="00AA0BED"/>
    <w:rsid w:val="00AC5F7D"/>
    <w:rsid w:val="00AD192D"/>
    <w:rsid w:val="00AD70E0"/>
    <w:rsid w:val="00AE6256"/>
    <w:rsid w:val="00AE6361"/>
    <w:rsid w:val="00AF099F"/>
    <w:rsid w:val="00B03D85"/>
    <w:rsid w:val="00B10642"/>
    <w:rsid w:val="00B264B2"/>
    <w:rsid w:val="00B26A2C"/>
    <w:rsid w:val="00B42E24"/>
    <w:rsid w:val="00B47911"/>
    <w:rsid w:val="00B6015D"/>
    <w:rsid w:val="00B65621"/>
    <w:rsid w:val="00B77C26"/>
    <w:rsid w:val="00BA6D0A"/>
    <w:rsid w:val="00BA6DEF"/>
    <w:rsid w:val="00BB32E9"/>
    <w:rsid w:val="00BE114D"/>
    <w:rsid w:val="00C232C6"/>
    <w:rsid w:val="00C255D8"/>
    <w:rsid w:val="00C501FE"/>
    <w:rsid w:val="00C63EAC"/>
    <w:rsid w:val="00C7146F"/>
    <w:rsid w:val="00C83928"/>
    <w:rsid w:val="00CA0927"/>
    <w:rsid w:val="00CA62FA"/>
    <w:rsid w:val="00CA6BE4"/>
    <w:rsid w:val="00CC0001"/>
    <w:rsid w:val="00CC58C6"/>
    <w:rsid w:val="00CD1DAE"/>
    <w:rsid w:val="00D05301"/>
    <w:rsid w:val="00D06355"/>
    <w:rsid w:val="00D20C1A"/>
    <w:rsid w:val="00D34136"/>
    <w:rsid w:val="00D6052C"/>
    <w:rsid w:val="00D65E40"/>
    <w:rsid w:val="00D82CC7"/>
    <w:rsid w:val="00D868BA"/>
    <w:rsid w:val="00DA1D23"/>
    <w:rsid w:val="00DB3899"/>
    <w:rsid w:val="00DD69E2"/>
    <w:rsid w:val="00E13D1A"/>
    <w:rsid w:val="00E209DE"/>
    <w:rsid w:val="00E27A8B"/>
    <w:rsid w:val="00E30308"/>
    <w:rsid w:val="00E37823"/>
    <w:rsid w:val="00E427F7"/>
    <w:rsid w:val="00E57110"/>
    <w:rsid w:val="00E61FC3"/>
    <w:rsid w:val="00E632F7"/>
    <w:rsid w:val="00E90B81"/>
    <w:rsid w:val="00E94B3A"/>
    <w:rsid w:val="00EC3784"/>
    <w:rsid w:val="00EC79ED"/>
    <w:rsid w:val="00ED7EA6"/>
    <w:rsid w:val="00EE4510"/>
    <w:rsid w:val="00F06011"/>
    <w:rsid w:val="00F21A27"/>
    <w:rsid w:val="00F2311A"/>
    <w:rsid w:val="00F311CF"/>
    <w:rsid w:val="00F41BA3"/>
    <w:rsid w:val="00F479D5"/>
    <w:rsid w:val="00F633B9"/>
    <w:rsid w:val="00F91AF4"/>
    <w:rsid w:val="00FB286F"/>
    <w:rsid w:val="00FD290A"/>
    <w:rsid w:val="00FD6416"/>
    <w:rsid w:val="00FE4457"/>
    <w:rsid w:val="00FE4DC2"/>
    <w:rsid w:val="00FF7F64"/>
    <w:rsid w:val="06A46EAE"/>
    <w:rsid w:val="162907C5"/>
    <w:rsid w:val="22F57851"/>
    <w:rsid w:val="23B06AF6"/>
    <w:rsid w:val="2CE00613"/>
    <w:rsid w:val="306A0864"/>
    <w:rsid w:val="3512701E"/>
    <w:rsid w:val="363D40BB"/>
    <w:rsid w:val="3A816392"/>
    <w:rsid w:val="42E818F7"/>
    <w:rsid w:val="4E53071B"/>
    <w:rsid w:val="55004D68"/>
    <w:rsid w:val="5767153A"/>
    <w:rsid w:val="64CE4C5F"/>
    <w:rsid w:val="66CA4E66"/>
    <w:rsid w:val="6A1F396C"/>
    <w:rsid w:val="779C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6"/>
    <w:link w:val="5"/>
    <w:semiHidden/>
    <w:uiPriority w:val="99"/>
    <w:rPr>
      <w:sz w:val="18"/>
      <w:szCs w:val="18"/>
    </w:rPr>
  </w:style>
  <w:style w:type="character" w:customStyle="1" w:styleId="11">
    <w:name w:val="页脚 Char"/>
    <w:basedOn w:val="6"/>
    <w:link w:val="4"/>
    <w:qFormat/>
    <w:uiPriority w:val="99"/>
    <w:rPr>
      <w:sz w:val="18"/>
      <w:szCs w:val="18"/>
    </w:rPr>
  </w:style>
  <w:style w:type="character" w:customStyle="1" w:styleId="12">
    <w:name w:val="标题 1 Char"/>
    <w:basedOn w:val="6"/>
    <w:link w:val="2"/>
    <w:qFormat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13">
    <w:name w:val="批注框文本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27D479-883F-43C2-A299-44562FB5C2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235</Words>
  <Characters>1344</Characters>
  <Lines>11</Lines>
  <Paragraphs>3</Paragraphs>
  <TotalTime>3</TotalTime>
  <ScaleCrop>false</ScaleCrop>
  <LinksUpToDate>false</LinksUpToDate>
  <CharactersWithSpaces>1576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2016-08-11T02:46:00Z</dcterms:created>
  <dc:creator>微软用户</dc:creator>
  <cp:lastModifiedBy>lucien曹</cp:lastModifiedBy>
  <cp:lastPrinted>2014-01-07T08:39:00Z</cp:lastPrinted>
  <dcterms:modified xsi:type="dcterms:W3CDTF">2018-09-21T02:06:13Z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2052-10.1.0.7346</vt:lpwstr>
  </property>
</Properties>
</file>